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A7B0D0" w14:textId="77777777" w:rsidR="00BE6181" w:rsidRDefault="00BE6181" w:rsidP="00EE7853">
      <w:pPr>
        <w:pBdr>
          <w:bottom w:val="dotted" w:sz="6" w:space="6" w:color="A6A6A6"/>
        </w:pBdr>
        <w:spacing w:after="0" w:line="240" w:lineRule="auto"/>
        <w:outlineLvl w:val="0"/>
        <w:rPr>
          <w:rFonts w:eastAsia="Times New Roman" w:cstheme="minorHAnsi"/>
          <w:b/>
          <w:bCs/>
          <w:kern w:val="36"/>
          <w:sz w:val="24"/>
          <w:szCs w:val="24"/>
        </w:rPr>
      </w:pPr>
    </w:p>
    <w:p w14:paraId="2BB249F8" w14:textId="5EAF06E0" w:rsidR="00EE7853" w:rsidRPr="00E55310" w:rsidRDefault="00EE7853" w:rsidP="00EE7853">
      <w:pPr>
        <w:pBdr>
          <w:bottom w:val="dotted" w:sz="6" w:space="6" w:color="A6A6A6"/>
        </w:pBdr>
        <w:spacing w:after="0" w:line="240" w:lineRule="auto"/>
        <w:outlineLvl w:val="0"/>
        <w:rPr>
          <w:rFonts w:eastAsia="Times New Roman" w:cstheme="minorHAnsi"/>
          <w:b/>
          <w:bCs/>
          <w:kern w:val="36"/>
          <w:sz w:val="24"/>
          <w:szCs w:val="24"/>
        </w:rPr>
      </w:pPr>
      <w:r>
        <w:rPr>
          <w:rFonts w:eastAsia="Times New Roman" w:cstheme="minorHAnsi"/>
          <w:b/>
          <w:bCs/>
          <w:kern w:val="36"/>
          <w:sz w:val="24"/>
          <w:szCs w:val="24"/>
        </w:rPr>
        <w:t>Creating and Implementing Online Courses (CIOC)</w:t>
      </w:r>
    </w:p>
    <w:p w14:paraId="71CC8AE1" w14:textId="5187D2A1" w:rsidR="00EE7853" w:rsidRPr="00E55310" w:rsidRDefault="00EE7853" w:rsidP="00EE7853">
      <w:pPr>
        <w:spacing w:after="0" w:line="240" w:lineRule="auto"/>
        <w:rPr>
          <w:rFonts w:eastAsia="Times New Roman" w:cstheme="minorHAnsi"/>
          <w:sz w:val="24"/>
          <w:szCs w:val="24"/>
        </w:rPr>
      </w:pPr>
      <w:r w:rsidRPr="00E55310">
        <w:rPr>
          <w:rFonts w:eastAsia="Times New Roman" w:cstheme="minorHAnsi"/>
          <w:i/>
          <w:iCs/>
          <w:sz w:val="24"/>
          <w:szCs w:val="24"/>
        </w:rPr>
        <w:t xml:space="preserve">This course is delivered </w:t>
      </w:r>
      <w:r>
        <w:rPr>
          <w:rFonts w:eastAsia="Times New Roman" w:cstheme="minorHAnsi"/>
          <w:i/>
          <w:iCs/>
          <w:sz w:val="24"/>
          <w:szCs w:val="24"/>
        </w:rPr>
        <w:t>by Arizona State University</w:t>
      </w:r>
    </w:p>
    <w:p w14:paraId="4EF8C722" w14:textId="77777777" w:rsidR="00EE7853" w:rsidRPr="00E55310" w:rsidRDefault="00EE7853" w:rsidP="00EE7853">
      <w:pPr>
        <w:spacing w:after="0" w:line="240" w:lineRule="auto"/>
        <w:outlineLvl w:val="1"/>
        <w:rPr>
          <w:rFonts w:eastAsia="Times New Roman" w:cstheme="minorHAnsi"/>
          <w:sz w:val="24"/>
          <w:szCs w:val="24"/>
        </w:rPr>
      </w:pPr>
      <w:r w:rsidRPr="00E55310">
        <w:rPr>
          <w:rFonts w:eastAsia="Times New Roman" w:cstheme="minorHAnsi"/>
          <w:b/>
          <w:bCs/>
          <w:sz w:val="24"/>
          <w:szCs w:val="24"/>
        </w:rPr>
        <w:t>Course Overview</w:t>
      </w:r>
    </w:p>
    <w:p w14:paraId="38FC44AF" w14:textId="77777777" w:rsidR="00EE7853" w:rsidRPr="00A25376" w:rsidRDefault="00EE7853" w:rsidP="00EE7853">
      <w:pPr>
        <w:spacing w:after="0" w:line="240" w:lineRule="auto"/>
        <w:rPr>
          <w:rFonts w:ascii="Times New Roman" w:eastAsia="Times New Roman" w:hAnsi="Times New Roman" w:cs="Times New Roman"/>
          <w:sz w:val="24"/>
          <w:szCs w:val="24"/>
        </w:rPr>
      </w:pPr>
      <w:r w:rsidRPr="00A25376">
        <w:rPr>
          <w:rFonts w:ascii="Calibri" w:eastAsia="Times New Roman" w:hAnsi="Calibri" w:cs="Calibri"/>
          <w:color w:val="201F1E"/>
          <w:shd w:val="clear" w:color="auto" w:fill="FFFFFF"/>
        </w:rPr>
        <w:t>This course will give participants powerful tools to create and deliver hybrid and fully online courses for online learners. Using the ADDIE model for curricular design, participants will first analyze (A) students, stakeholders, and objectives by writing a learner story. They will then design (D) and develop (D) the course by creating a course geography and course outline. Finally, participants will develop an action plan to demonstrate how they intend to implement (I) and evaluate (E) the English language courses they develop. The main outcome of the course is to have participants apply tools and strategies for creating and delivering online courses in their contexts.</w:t>
      </w:r>
      <w:r>
        <w:rPr>
          <w:rFonts w:ascii="Calibri" w:eastAsia="Times New Roman" w:hAnsi="Calibri" w:cs="Calibri"/>
          <w:color w:val="201F1E"/>
          <w:shd w:val="clear" w:color="auto" w:fill="FFFFFF"/>
        </w:rPr>
        <w:t xml:space="preserve"> </w:t>
      </w:r>
    </w:p>
    <w:p w14:paraId="5F4673FA" w14:textId="77777777" w:rsidR="00A32A67" w:rsidRDefault="00A32A67" w:rsidP="00FE39DE">
      <w:pPr>
        <w:pBdr>
          <w:bottom w:val="dotted" w:sz="6" w:space="6" w:color="A6A6A6"/>
        </w:pBdr>
        <w:spacing w:after="0" w:line="240" w:lineRule="auto"/>
        <w:outlineLvl w:val="0"/>
        <w:rPr>
          <w:rFonts w:eastAsia="Times New Roman" w:cstheme="minorHAnsi"/>
          <w:b/>
          <w:bCs/>
          <w:kern w:val="36"/>
          <w:sz w:val="24"/>
          <w:szCs w:val="24"/>
        </w:rPr>
      </w:pPr>
    </w:p>
    <w:p w14:paraId="019238C5" w14:textId="79245B91" w:rsidR="0077673D" w:rsidRPr="00E55310" w:rsidRDefault="0077673D" w:rsidP="0077673D">
      <w:pPr>
        <w:pBdr>
          <w:bottom w:val="dotted" w:sz="6" w:space="6" w:color="A6A6A6"/>
        </w:pBdr>
        <w:spacing w:after="0" w:line="240" w:lineRule="auto"/>
        <w:outlineLvl w:val="0"/>
        <w:rPr>
          <w:rFonts w:eastAsia="Times New Roman" w:cstheme="minorHAnsi"/>
          <w:b/>
          <w:bCs/>
          <w:kern w:val="36"/>
          <w:sz w:val="24"/>
          <w:szCs w:val="24"/>
        </w:rPr>
      </w:pPr>
      <w:r>
        <w:rPr>
          <w:rFonts w:eastAsia="Times New Roman" w:cstheme="minorHAnsi"/>
          <w:b/>
          <w:bCs/>
          <w:kern w:val="36"/>
          <w:sz w:val="24"/>
          <w:szCs w:val="24"/>
        </w:rPr>
        <w:t>Fostering Student Motivation and Engagement (FSME)</w:t>
      </w:r>
    </w:p>
    <w:p w14:paraId="61989E14" w14:textId="7AA92FA7" w:rsidR="0077673D" w:rsidRPr="00E55310" w:rsidRDefault="0077673D" w:rsidP="0077673D">
      <w:pPr>
        <w:spacing w:after="0" w:line="240" w:lineRule="auto"/>
        <w:rPr>
          <w:rFonts w:eastAsia="Times New Roman" w:cstheme="minorHAnsi"/>
          <w:sz w:val="24"/>
          <w:szCs w:val="24"/>
        </w:rPr>
      </w:pPr>
      <w:r w:rsidRPr="00E55310">
        <w:rPr>
          <w:rFonts w:eastAsia="Times New Roman" w:cstheme="minorHAnsi"/>
          <w:i/>
          <w:iCs/>
          <w:sz w:val="24"/>
          <w:szCs w:val="24"/>
        </w:rPr>
        <w:t xml:space="preserve">This course is delivered </w:t>
      </w:r>
      <w:r>
        <w:rPr>
          <w:rFonts w:eastAsia="Times New Roman" w:cstheme="minorHAnsi"/>
          <w:i/>
          <w:iCs/>
          <w:sz w:val="24"/>
          <w:szCs w:val="24"/>
        </w:rPr>
        <w:t>by the University of Oregon</w:t>
      </w:r>
    </w:p>
    <w:p w14:paraId="36F54E2B" w14:textId="77777777" w:rsidR="0077673D" w:rsidRPr="00E55310" w:rsidRDefault="0077673D" w:rsidP="0077673D">
      <w:pPr>
        <w:spacing w:after="0" w:line="240" w:lineRule="auto"/>
        <w:outlineLvl w:val="1"/>
        <w:rPr>
          <w:rFonts w:eastAsia="Times New Roman" w:cstheme="minorHAnsi"/>
          <w:sz w:val="24"/>
          <w:szCs w:val="24"/>
        </w:rPr>
      </w:pPr>
      <w:r w:rsidRPr="00E55310">
        <w:rPr>
          <w:rFonts w:eastAsia="Times New Roman" w:cstheme="minorHAnsi"/>
          <w:b/>
          <w:bCs/>
          <w:sz w:val="24"/>
          <w:szCs w:val="24"/>
        </w:rPr>
        <w:t>Course Overview</w:t>
      </w:r>
    </w:p>
    <w:p w14:paraId="34DBC277" w14:textId="77777777" w:rsidR="0077673D" w:rsidRPr="0077673D" w:rsidRDefault="0077673D" w:rsidP="0077673D">
      <w:pPr>
        <w:spacing w:after="0" w:line="240" w:lineRule="auto"/>
        <w:rPr>
          <w:rFonts w:ascii="Times New Roman" w:eastAsia="Times New Roman" w:hAnsi="Times New Roman" w:cs="Times New Roman"/>
          <w:sz w:val="28"/>
          <w:szCs w:val="28"/>
        </w:rPr>
      </w:pPr>
      <w:r w:rsidRPr="0077673D">
        <w:rPr>
          <w:rFonts w:ascii="Calibri" w:eastAsia="Times New Roman" w:hAnsi="Calibri" w:cs="Calibri"/>
          <w:color w:val="201F1E"/>
          <w:sz w:val="24"/>
          <w:szCs w:val="24"/>
          <w:shd w:val="clear" w:color="auto" w:fill="FFFFFF"/>
        </w:rPr>
        <w:t>Fostering Student Motivation and Engagement (FSME) is an online course for English language educators who want to improve their teaching practices and increase their students’ level of motivation and engagement in learning English. Over the span of eight weeks, participants will develop skills to increase student motivation and engagement, acquire knowledge about differentiated instruction, develop skills to address students’ learning needs, and engage in reflection activities as a matter of professional practice. Throughout the course, participants will identify an area of need in their teaching contexts and will choose tools, strategies, techniques, and resources to try with a group of leaners to help meet that need. At the end of the course, this will become a collection of resources, or a “toolkit,” that they can use in their contexts and share with others.</w:t>
      </w:r>
    </w:p>
    <w:p w14:paraId="6540C9FF" w14:textId="77777777" w:rsidR="0077673D" w:rsidRDefault="0077673D" w:rsidP="00A32A67">
      <w:pPr>
        <w:pBdr>
          <w:bottom w:val="dotted" w:sz="6" w:space="6" w:color="A6A6A6"/>
        </w:pBdr>
        <w:spacing w:after="0" w:line="240" w:lineRule="auto"/>
        <w:outlineLvl w:val="0"/>
        <w:rPr>
          <w:rFonts w:eastAsia="Times New Roman" w:cstheme="minorHAnsi"/>
          <w:b/>
          <w:bCs/>
          <w:kern w:val="36"/>
          <w:sz w:val="24"/>
          <w:szCs w:val="24"/>
        </w:rPr>
      </w:pPr>
    </w:p>
    <w:p w14:paraId="7BF0A0DF" w14:textId="1F592BD4" w:rsidR="00A32A67" w:rsidRPr="00E55310" w:rsidRDefault="00A32A67" w:rsidP="00A32A67">
      <w:pPr>
        <w:pBdr>
          <w:bottom w:val="dotted" w:sz="6" w:space="6" w:color="A6A6A6"/>
        </w:pBdr>
        <w:spacing w:after="0" w:line="240" w:lineRule="auto"/>
        <w:outlineLvl w:val="0"/>
        <w:rPr>
          <w:rFonts w:eastAsia="Times New Roman" w:cstheme="minorHAnsi"/>
          <w:b/>
          <w:bCs/>
          <w:kern w:val="36"/>
          <w:sz w:val="24"/>
          <w:szCs w:val="24"/>
        </w:rPr>
      </w:pPr>
      <w:r>
        <w:rPr>
          <w:rFonts w:eastAsia="Times New Roman" w:cstheme="minorHAnsi"/>
          <w:b/>
          <w:bCs/>
          <w:kern w:val="36"/>
          <w:sz w:val="24"/>
          <w:szCs w:val="24"/>
        </w:rPr>
        <w:t>English as a Medium of Instru</w:t>
      </w:r>
      <w:r w:rsidR="00522373">
        <w:rPr>
          <w:rFonts w:eastAsia="Times New Roman" w:cstheme="minorHAnsi"/>
          <w:b/>
          <w:bCs/>
          <w:kern w:val="36"/>
          <w:sz w:val="24"/>
          <w:szCs w:val="24"/>
        </w:rPr>
        <w:t>c</w:t>
      </w:r>
      <w:r>
        <w:rPr>
          <w:rFonts w:eastAsia="Times New Roman" w:cstheme="minorHAnsi"/>
          <w:b/>
          <w:bCs/>
          <w:kern w:val="36"/>
          <w:sz w:val="24"/>
          <w:szCs w:val="24"/>
        </w:rPr>
        <w:t>tion (EMI)</w:t>
      </w:r>
    </w:p>
    <w:p w14:paraId="59589122" w14:textId="052967CA" w:rsidR="00A32A67" w:rsidRPr="00E55310" w:rsidRDefault="00A32A67" w:rsidP="00A32A67">
      <w:pPr>
        <w:spacing w:after="0" w:line="240" w:lineRule="auto"/>
        <w:rPr>
          <w:rFonts w:eastAsia="Times New Roman" w:cstheme="minorHAnsi"/>
          <w:sz w:val="24"/>
          <w:szCs w:val="24"/>
        </w:rPr>
      </w:pPr>
      <w:r w:rsidRPr="00E55310">
        <w:rPr>
          <w:rFonts w:eastAsia="Times New Roman" w:cstheme="minorHAnsi"/>
          <w:i/>
          <w:iCs/>
          <w:sz w:val="24"/>
          <w:szCs w:val="24"/>
        </w:rPr>
        <w:t xml:space="preserve">This course is delivered by </w:t>
      </w:r>
      <w:r>
        <w:rPr>
          <w:rFonts w:eastAsia="Times New Roman" w:cstheme="minorHAnsi"/>
          <w:i/>
          <w:iCs/>
          <w:sz w:val="24"/>
          <w:szCs w:val="24"/>
        </w:rPr>
        <w:t>Ohio University</w:t>
      </w:r>
    </w:p>
    <w:p w14:paraId="35C4A496" w14:textId="77777777" w:rsidR="00A32A67" w:rsidRPr="00E55310" w:rsidRDefault="00A32A67" w:rsidP="00A32A67">
      <w:pPr>
        <w:spacing w:after="0" w:line="240" w:lineRule="auto"/>
        <w:outlineLvl w:val="1"/>
        <w:rPr>
          <w:rFonts w:eastAsia="Times New Roman" w:cstheme="minorHAnsi"/>
          <w:sz w:val="24"/>
          <w:szCs w:val="24"/>
        </w:rPr>
      </w:pPr>
      <w:r w:rsidRPr="00E55310">
        <w:rPr>
          <w:rFonts w:eastAsia="Times New Roman" w:cstheme="minorHAnsi"/>
          <w:b/>
          <w:bCs/>
          <w:sz w:val="24"/>
          <w:szCs w:val="24"/>
        </w:rPr>
        <w:t>Course Overview</w:t>
      </w:r>
    </w:p>
    <w:p w14:paraId="47D603AC" w14:textId="77777777" w:rsidR="00A32A67" w:rsidRPr="00A32A67" w:rsidRDefault="00A32A67" w:rsidP="00A32A67">
      <w:pPr>
        <w:spacing w:after="0" w:line="240" w:lineRule="auto"/>
        <w:rPr>
          <w:rFonts w:eastAsia="Times New Roman" w:cstheme="minorHAnsi"/>
          <w:color w:val="000000" w:themeColor="text1"/>
          <w:sz w:val="24"/>
          <w:szCs w:val="24"/>
        </w:rPr>
      </w:pPr>
      <w:r w:rsidRPr="00A32A67">
        <w:rPr>
          <w:rFonts w:eastAsia="Times New Roman" w:cstheme="minorHAnsi"/>
          <w:color w:val="000000" w:themeColor="text1"/>
          <w:sz w:val="24"/>
          <w:szCs w:val="24"/>
        </w:rPr>
        <w:t>English as a Medium of Instruction (EMI) is an online course designed to introduce you to the theory and practice of teaching disciplinary content in English. This course will help you re-develop your existing courses or create new ones that use English as the Medium of Instruction (EMI). Materials include engaging videos, practical readings, and opportunities for collaboration within the course and in your institutions. You will identify challenges that faculty and students encounter in EMI classes, and develop strategies for successfully helping students learn course content while simultaneously building or refining their English skills. In addition, you will gain confidence in teaching in English while you also become more comfortable using pedagogies that are interactive and focus on student learning. Topics include course design, syllabi development, lesson and materials creation, teaching interactively in English, and supporting learning through technology. When you complete the course, you will have a portfolio of materials you can use in your own courses.</w:t>
      </w:r>
    </w:p>
    <w:p w14:paraId="4A593CAA" w14:textId="77777777" w:rsidR="00A32A67" w:rsidRDefault="00A32A67" w:rsidP="00FE39DE">
      <w:pPr>
        <w:pBdr>
          <w:bottom w:val="dotted" w:sz="6" w:space="6" w:color="A6A6A6"/>
        </w:pBdr>
        <w:spacing w:after="0" w:line="240" w:lineRule="auto"/>
        <w:outlineLvl w:val="0"/>
        <w:rPr>
          <w:rFonts w:eastAsia="Times New Roman" w:cstheme="minorHAnsi"/>
          <w:b/>
          <w:bCs/>
          <w:kern w:val="36"/>
          <w:sz w:val="24"/>
          <w:szCs w:val="24"/>
        </w:rPr>
      </w:pPr>
    </w:p>
    <w:p w14:paraId="55B646D7" w14:textId="77777777" w:rsidR="00BE6181" w:rsidRDefault="00BE6181" w:rsidP="00FE39DE">
      <w:pPr>
        <w:pBdr>
          <w:bottom w:val="dotted" w:sz="6" w:space="6" w:color="A6A6A6"/>
        </w:pBdr>
        <w:spacing w:after="0" w:line="240" w:lineRule="auto"/>
        <w:outlineLvl w:val="0"/>
        <w:rPr>
          <w:rFonts w:eastAsia="Times New Roman" w:cstheme="minorHAnsi"/>
          <w:b/>
          <w:bCs/>
          <w:kern w:val="36"/>
          <w:sz w:val="24"/>
          <w:szCs w:val="24"/>
        </w:rPr>
      </w:pPr>
    </w:p>
    <w:p w14:paraId="32890848" w14:textId="0DD23E8C" w:rsidR="00FE39DE" w:rsidRPr="00E55310" w:rsidRDefault="00FE39DE" w:rsidP="00FE39DE">
      <w:pPr>
        <w:pBdr>
          <w:bottom w:val="dotted" w:sz="6" w:space="6" w:color="A6A6A6"/>
        </w:pBdr>
        <w:spacing w:after="0" w:line="240" w:lineRule="auto"/>
        <w:outlineLvl w:val="0"/>
        <w:rPr>
          <w:rFonts w:eastAsia="Times New Roman" w:cstheme="minorHAnsi"/>
          <w:b/>
          <w:bCs/>
          <w:kern w:val="36"/>
          <w:sz w:val="24"/>
          <w:szCs w:val="24"/>
        </w:rPr>
      </w:pPr>
      <w:r w:rsidRPr="00E55310">
        <w:rPr>
          <w:rFonts w:eastAsia="Times New Roman" w:cstheme="minorHAnsi"/>
          <w:b/>
          <w:bCs/>
          <w:kern w:val="36"/>
          <w:sz w:val="24"/>
          <w:szCs w:val="24"/>
        </w:rPr>
        <w:t>Content-Based Instruction</w:t>
      </w:r>
    </w:p>
    <w:p w14:paraId="4E0F907E" w14:textId="72D173A5" w:rsidR="00FE39DE" w:rsidRPr="00E55310" w:rsidRDefault="00FE39DE" w:rsidP="00FE39DE">
      <w:pPr>
        <w:spacing w:after="0" w:line="240" w:lineRule="auto"/>
        <w:rPr>
          <w:rFonts w:eastAsia="Times New Roman" w:cstheme="minorHAnsi"/>
          <w:sz w:val="24"/>
          <w:szCs w:val="24"/>
        </w:rPr>
      </w:pPr>
      <w:r w:rsidRPr="00E55310">
        <w:rPr>
          <w:rFonts w:eastAsia="Times New Roman" w:cstheme="minorHAnsi"/>
          <w:i/>
          <w:iCs/>
          <w:sz w:val="24"/>
          <w:szCs w:val="24"/>
        </w:rPr>
        <w:t>This course is delivered by World Learning</w:t>
      </w:r>
      <w:r w:rsidR="00522373">
        <w:rPr>
          <w:rFonts w:eastAsia="Times New Roman" w:cstheme="minorHAnsi"/>
          <w:i/>
          <w:iCs/>
          <w:sz w:val="24"/>
          <w:szCs w:val="24"/>
        </w:rPr>
        <w:t xml:space="preserve"> – SIT Graduate Institute</w:t>
      </w:r>
    </w:p>
    <w:p w14:paraId="4626FF8D" w14:textId="77777777" w:rsidR="00FE39DE" w:rsidRPr="00E55310" w:rsidRDefault="00FE39DE" w:rsidP="00FE39DE">
      <w:pPr>
        <w:spacing w:after="0" w:line="240" w:lineRule="auto"/>
        <w:outlineLvl w:val="1"/>
        <w:rPr>
          <w:rFonts w:eastAsia="Times New Roman" w:cstheme="minorHAnsi"/>
          <w:sz w:val="24"/>
          <w:szCs w:val="24"/>
        </w:rPr>
      </w:pPr>
      <w:r w:rsidRPr="00E55310">
        <w:rPr>
          <w:rFonts w:eastAsia="Times New Roman" w:cstheme="minorHAnsi"/>
          <w:b/>
          <w:bCs/>
          <w:sz w:val="24"/>
          <w:szCs w:val="24"/>
        </w:rPr>
        <w:t>Course Overview</w:t>
      </w:r>
    </w:p>
    <w:p w14:paraId="61268C87" w14:textId="77777777" w:rsidR="00FE39DE" w:rsidRPr="00E55310" w:rsidRDefault="00FE39DE" w:rsidP="00FE39DE">
      <w:pPr>
        <w:spacing w:after="0" w:line="240" w:lineRule="auto"/>
        <w:rPr>
          <w:rFonts w:eastAsia="Times New Roman" w:cstheme="minorHAnsi"/>
          <w:sz w:val="24"/>
          <w:szCs w:val="24"/>
        </w:rPr>
      </w:pPr>
      <w:r w:rsidRPr="00E55310">
        <w:rPr>
          <w:rFonts w:eastAsia="Times New Roman" w:cstheme="minorHAnsi"/>
          <w:sz w:val="24"/>
          <w:szCs w:val="24"/>
        </w:rPr>
        <w:t>This course is designed for teachers who are already teaching -- or are preparing soon to teach – content-based instruction (CBI) courses in English. CBI courses present teachers with the challenge of balancing the teaching of both language and content. The ideal way to strike this balance will differ, depending on the teaching context. This course is intended to help its participants meet those challenges by guiding participants through a series of practical, hands-on activities, which are supported by the necessary background and theoretical information, to prepare participants for future decision-making and problem-solving in the area of CBI.</w:t>
      </w:r>
    </w:p>
    <w:p w14:paraId="1EE9FBC0" w14:textId="77777777" w:rsidR="00FE39DE" w:rsidRPr="00E55310" w:rsidRDefault="00FE39DE" w:rsidP="00FE39DE">
      <w:pPr>
        <w:spacing w:after="0" w:line="240" w:lineRule="auto"/>
        <w:rPr>
          <w:rFonts w:eastAsia="Times New Roman" w:cstheme="minorHAnsi"/>
          <w:sz w:val="24"/>
          <w:szCs w:val="24"/>
        </w:rPr>
      </w:pPr>
    </w:p>
    <w:p w14:paraId="6AD98277" w14:textId="77777777" w:rsidR="00FE39DE" w:rsidRPr="00E55310" w:rsidRDefault="00FE39DE" w:rsidP="00FE39DE">
      <w:pPr>
        <w:pStyle w:val="Titlu1"/>
        <w:pBdr>
          <w:bottom w:val="dotted" w:sz="6" w:space="6" w:color="A6A6A6"/>
        </w:pBdr>
        <w:spacing w:before="0" w:beforeAutospacing="0" w:after="0" w:afterAutospacing="0"/>
        <w:rPr>
          <w:rFonts w:asciiTheme="minorHAnsi" w:hAnsiTheme="minorHAnsi" w:cstheme="minorHAnsi"/>
          <w:sz w:val="24"/>
          <w:szCs w:val="24"/>
        </w:rPr>
      </w:pPr>
      <w:r w:rsidRPr="00E55310">
        <w:rPr>
          <w:rFonts w:asciiTheme="minorHAnsi" w:hAnsiTheme="minorHAnsi" w:cstheme="minorHAnsi"/>
          <w:sz w:val="24"/>
          <w:szCs w:val="24"/>
        </w:rPr>
        <w:t>Integrating Critical Thinking Skills into the Exploration of Culture in an EFL Setting</w:t>
      </w:r>
    </w:p>
    <w:p w14:paraId="356EED6B" w14:textId="77777777" w:rsidR="00FE39DE" w:rsidRPr="00E55310" w:rsidRDefault="00FE39DE" w:rsidP="00FE39DE">
      <w:pPr>
        <w:spacing w:after="0" w:line="240" w:lineRule="auto"/>
        <w:rPr>
          <w:rFonts w:cstheme="minorHAnsi"/>
          <w:sz w:val="24"/>
          <w:szCs w:val="24"/>
        </w:rPr>
      </w:pPr>
    </w:p>
    <w:p w14:paraId="7B96E1C8" w14:textId="4C2869D6" w:rsidR="00FE39DE" w:rsidRPr="00E55310" w:rsidRDefault="00FE39DE" w:rsidP="00FE39DE">
      <w:pPr>
        <w:pStyle w:val="NormalWeb"/>
        <w:spacing w:before="0" w:beforeAutospacing="0" w:after="0" w:afterAutospacing="0"/>
        <w:rPr>
          <w:rFonts w:asciiTheme="minorHAnsi" w:hAnsiTheme="minorHAnsi" w:cstheme="minorHAnsi"/>
        </w:rPr>
      </w:pPr>
      <w:r w:rsidRPr="00E55310">
        <w:rPr>
          <w:rStyle w:val="Accentuat"/>
          <w:rFonts w:asciiTheme="minorHAnsi" w:hAnsiTheme="minorHAnsi" w:cstheme="minorHAnsi"/>
        </w:rPr>
        <w:t>This course is delivered by World Learning- SIT Grad</w:t>
      </w:r>
      <w:r w:rsidR="00522373">
        <w:rPr>
          <w:rStyle w:val="Accentuat"/>
          <w:rFonts w:asciiTheme="minorHAnsi" w:hAnsiTheme="minorHAnsi" w:cstheme="minorHAnsi"/>
        </w:rPr>
        <w:t>uate</w:t>
      </w:r>
      <w:r w:rsidRPr="00E55310">
        <w:rPr>
          <w:rStyle w:val="Accentuat"/>
          <w:rFonts w:asciiTheme="minorHAnsi" w:hAnsiTheme="minorHAnsi" w:cstheme="minorHAnsi"/>
        </w:rPr>
        <w:t xml:space="preserve"> Institute</w:t>
      </w:r>
    </w:p>
    <w:p w14:paraId="6660B389" w14:textId="77777777" w:rsidR="00FE39DE" w:rsidRPr="00E55310" w:rsidRDefault="00FE39DE" w:rsidP="00FE39DE">
      <w:pPr>
        <w:pStyle w:val="Titlu2"/>
        <w:spacing w:before="0" w:beforeAutospacing="0" w:after="0" w:afterAutospacing="0"/>
        <w:rPr>
          <w:rFonts w:asciiTheme="minorHAnsi" w:hAnsiTheme="minorHAnsi" w:cstheme="minorHAnsi"/>
          <w:b w:val="0"/>
          <w:bCs w:val="0"/>
          <w:sz w:val="24"/>
          <w:szCs w:val="24"/>
        </w:rPr>
      </w:pPr>
      <w:r w:rsidRPr="00E55310">
        <w:rPr>
          <w:rStyle w:val="Robust"/>
          <w:rFonts w:asciiTheme="minorHAnsi" w:hAnsiTheme="minorHAnsi" w:cstheme="minorHAnsi"/>
          <w:b/>
          <w:bCs/>
          <w:sz w:val="24"/>
          <w:szCs w:val="24"/>
        </w:rPr>
        <w:t>Course overview</w:t>
      </w:r>
    </w:p>
    <w:p w14:paraId="26D46E9B" w14:textId="77777777" w:rsidR="00FE39DE" w:rsidRPr="00E55310" w:rsidRDefault="00FE39DE" w:rsidP="00FE39DE">
      <w:pPr>
        <w:pStyle w:val="NormalWeb"/>
        <w:spacing w:before="0" w:beforeAutospacing="0" w:after="0" w:afterAutospacing="0"/>
        <w:rPr>
          <w:rFonts w:asciiTheme="minorHAnsi" w:hAnsiTheme="minorHAnsi" w:cstheme="minorHAnsi"/>
        </w:rPr>
      </w:pPr>
      <w:r w:rsidRPr="00E55310">
        <w:rPr>
          <w:rFonts w:asciiTheme="minorHAnsi" w:hAnsiTheme="minorHAnsi" w:cstheme="minorHAnsi"/>
        </w:rPr>
        <w:t>Exploration of culture in an EFL setting requires helping students engage in authentic situations to develop the ability to navigate across a variety of cultural. This intercultural ability requires language choices and awareness of oneself as a cultural being. It also requires critical thinking skills, which are themselves culturally defined. Using experiential learning as the organizational model, this course will engage participants in analyzing personal experiences, media, EFL textbooks, and classrooms to develop the capacity to think critically about the cultural assumptions and viewpoints embedded in their teaching content and process. After examining themselves as cultural beings and assessing learners’ needs and goals, participants will develop a concrete teaching lesson that reflects their view of teaching critical thinking and intercultural competence in their particular context.</w:t>
      </w:r>
    </w:p>
    <w:p w14:paraId="3EA3F000" w14:textId="77777777" w:rsidR="00FE39DE" w:rsidRPr="00E55310" w:rsidRDefault="00FE39DE" w:rsidP="00FE39DE">
      <w:pPr>
        <w:spacing w:after="0" w:line="240" w:lineRule="auto"/>
        <w:rPr>
          <w:rFonts w:cstheme="minorHAnsi"/>
          <w:sz w:val="24"/>
          <w:szCs w:val="24"/>
        </w:rPr>
      </w:pPr>
    </w:p>
    <w:p w14:paraId="323AF29D" w14:textId="76B0D3CF" w:rsidR="00E55310" w:rsidRPr="00E55310" w:rsidRDefault="00E55310" w:rsidP="00E55310">
      <w:pPr>
        <w:pStyle w:val="Titlu1"/>
        <w:pBdr>
          <w:bottom w:val="dotted" w:sz="6" w:space="6" w:color="A6A6A6"/>
        </w:pBdr>
        <w:spacing w:before="0" w:beforeAutospacing="0" w:after="0" w:afterAutospacing="0"/>
        <w:rPr>
          <w:rFonts w:asciiTheme="minorHAnsi" w:hAnsiTheme="minorHAnsi" w:cstheme="minorHAnsi"/>
          <w:sz w:val="24"/>
          <w:szCs w:val="24"/>
        </w:rPr>
      </w:pPr>
      <w:r w:rsidRPr="00E55310">
        <w:rPr>
          <w:rFonts w:asciiTheme="minorHAnsi" w:hAnsiTheme="minorHAnsi" w:cstheme="minorHAnsi"/>
          <w:sz w:val="24"/>
          <w:szCs w:val="24"/>
        </w:rPr>
        <w:t>Methodology for TESOL</w:t>
      </w:r>
    </w:p>
    <w:p w14:paraId="1A7A36DF" w14:textId="77777777" w:rsidR="00E55310" w:rsidRPr="00E55310" w:rsidRDefault="00E55310" w:rsidP="00E55310">
      <w:pPr>
        <w:pStyle w:val="NormalWeb"/>
        <w:spacing w:before="0" w:beforeAutospacing="0" w:after="0" w:afterAutospacing="0"/>
        <w:rPr>
          <w:rFonts w:asciiTheme="minorHAnsi" w:hAnsiTheme="minorHAnsi" w:cstheme="minorHAnsi"/>
        </w:rPr>
      </w:pPr>
      <w:r w:rsidRPr="00E55310">
        <w:rPr>
          <w:rStyle w:val="Accentuat"/>
          <w:rFonts w:asciiTheme="minorHAnsi" w:hAnsiTheme="minorHAnsi" w:cstheme="minorHAnsi"/>
        </w:rPr>
        <w:t>This course is delivered by the University of Maryland Baltimore County</w:t>
      </w:r>
    </w:p>
    <w:p w14:paraId="5D97C793" w14:textId="77777777" w:rsidR="00E55310" w:rsidRPr="00E55310" w:rsidRDefault="00E55310" w:rsidP="00E55310">
      <w:pPr>
        <w:pStyle w:val="Titlu2"/>
        <w:spacing w:before="0" w:beforeAutospacing="0" w:after="0" w:afterAutospacing="0"/>
        <w:rPr>
          <w:rFonts w:asciiTheme="minorHAnsi" w:hAnsiTheme="minorHAnsi" w:cstheme="minorHAnsi"/>
          <w:b w:val="0"/>
          <w:bCs w:val="0"/>
          <w:sz w:val="24"/>
          <w:szCs w:val="24"/>
        </w:rPr>
      </w:pPr>
      <w:r w:rsidRPr="00E55310">
        <w:rPr>
          <w:rStyle w:val="Robust"/>
          <w:rFonts w:asciiTheme="minorHAnsi" w:hAnsiTheme="minorHAnsi" w:cstheme="minorHAnsi"/>
          <w:b/>
          <w:bCs/>
          <w:sz w:val="24"/>
          <w:szCs w:val="24"/>
        </w:rPr>
        <w:t>Course Overview</w:t>
      </w:r>
    </w:p>
    <w:p w14:paraId="22D045F2" w14:textId="77777777" w:rsidR="00E55310" w:rsidRDefault="00E55310" w:rsidP="00E55310">
      <w:pPr>
        <w:pStyle w:val="NormalWeb"/>
        <w:spacing w:before="0" w:beforeAutospacing="0" w:after="0" w:afterAutospacing="0"/>
        <w:rPr>
          <w:rFonts w:asciiTheme="minorHAnsi" w:hAnsiTheme="minorHAnsi" w:cstheme="minorHAnsi"/>
        </w:rPr>
      </w:pPr>
      <w:r w:rsidRPr="00E55310">
        <w:rPr>
          <w:rFonts w:asciiTheme="minorHAnsi" w:hAnsiTheme="minorHAnsi" w:cstheme="minorHAnsi"/>
        </w:rPr>
        <w:t>This course is designed to provide participants with current methodologies for teaching English learners (ELs) of different ages in many learning contexts. Participants will discuss and practice a wide variety of strategies and techniques for teaching English to speakers of other languages (TESOL). While exploring best practices for teaching listening, speaking, reading, and writing, including grammar and vocabulary, participants will learn how to create an effective and communicative language classroom for all learners. In addition, participants will examine what best practices means in the context of teaching English in the 21st century, where English is an international language, and the use of English incorporates modern technologies.</w:t>
      </w:r>
    </w:p>
    <w:p w14:paraId="2B180BD7" w14:textId="77777777" w:rsidR="00E55310" w:rsidRDefault="00E55310" w:rsidP="00E55310">
      <w:pPr>
        <w:pStyle w:val="NormalWeb"/>
        <w:spacing w:before="0" w:beforeAutospacing="0" w:after="0" w:afterAutospacing="0"/>
        <w:rPr>
          <w:rFonts w:asciiTheme="minorHAnsi" w:hAnsiTheme="minorHAnsi" w:cstheme="minorHAnsi"/>
        </w:rPr>
      </w:pPr>
    </w:p>
    <w:p w14:paraId="7D1E2269" w14:textId="77777777" w:rsidR="00EE7853" w:rsidRDefault="00EE7853" w:rsidP="00E55310">
      <w:pPr>
        <w:pStyle w:val="Titlu1"/>
        <w:pBdr>
          <w:bottom w:val="dotted" w:sz="6" w:space="6" w:color="A6A6A6"/>
        </w:pBdr>
        <w:spacing w:before="0" w:beforeAutospacing="0" w:after="0" w:afterAutospacing="0"/>
        <w:rPr>
          <w:rFonts w:asciiTheme="minorHAnsi" w:hAnsiTheme="minorHAnsi" w:cstheme="minorHAnsi"/>
          <w:sz w:val="24"/>
          <w:szCs w:val="24"/>
        </w:rPr>
      </w:pPr>
    </w:p>
    <w:p w14:paraId="10551B9B" w14:textId="77777777" w:rsidR="00EE7853" w:rsidRDefault="00EE7853" w:rsidP="00E55310">
      <w:pPr>
        <w:pStyle w:val="Titlu1"/>
        <w:pBdr>
          <w:bottom w:val="dotted" w:sz="6" w:space="6" w:color="A6A6A6"/>
        </w:pBdr>
        <w:spacing w:before="0" w:beforeAutospacing="0" w:after="0" w:afterAutospacing="0"/>
        <w:rPr>
          <w:rFonts w:asciiTheme="minorHAnsi" w:hAnsiTheme="minorHAnsi" w:cstheme="minorHAnsi"/>
          <w:sz w:val="24"/>
          <w:szCs w:val="24"/>
        </w:rPr>
      </w:pPr>
    </w:p>
    <w:p w14:paraId="18BCE17B" w14:textId="77777777" w:rsidR="00EE7853" w:rsidRDefault="00EE7853" w:rsidP="00E55310">
      <w:pPr>
        <w:pStyle w:val="Titlu1"/>
        <w:pBdr>
          <w:bottom w:val="dotted" w:sz="6" w:space="6" w:color="A6A6A6"/>
        </w:pBdr>
        <w:spacing w:before="0" w:beforeAutospacing="0" w:after="0" w:afterAutospacing="0"/>
        <w:rPr>
          <w:rFonts w:asciiTheme="minorHAnsi" w:hAnsiTheme="minorHAnsi" w:cstheme="minorHAnsi"/>
          <w:sz w:val="24"/>
          <w:szCs w:val="24"/>
        </w:rPr>
      </w:pPr>
    </w:p>
    <w:p w14:paraId="3C36BFB1" w14:textId="77777777" w:rsidR="00BE6181" w:rsidRDefault="00BE6181" w:rsidP="00E55310">
      <w:pPr>
        <w:pStyle w:val="Titlu1"/>
        <w:pBdr>
          <w:bottom w:val="dotted" w:sz="6" w:space="6" w:color="A6A6A6"/>
        </w:pBdr>
        <w:spacing w:before="0" w:beforeAutospacing="0" w:after="0" w:afterAutospacing="0"/>
        <w:rPr>
          <w:rFonts w:asciiTheme="minorHAnsi" w:hAnsiTheme="minorHAnsi" w:cstheme="minorHAnsi"/>
          <w:sz w:val="24"/>
          <w:szCs w:val="24"/>
        </w:rPr>
      </w:pPr>
    </w:p>
    <w:p w14:paraId="035FD099" w14:textId="77777777" w:rsidR="00BE6181" w:rsidRDefault="00BE6181" w:rsidP="00E55310">
      <w:pPr>
        <w:pStyle w:val="Titlu1"/>
        <w:pBdr>
          <w:bottom w:val="dotted" w:sz="6" w:space="6" w:color="A6A6A6"/>
        </w:pBdr>
        <w:spacing w:before="0" w:beforeAutospacing="0" w:after="0" w:afterAutospacing="0"/>
        <w:rPr>
          <w:rFonts w:asciiTheme="minorHAnsi" w:hAnsiTheme="minorHAnsi" w:cstheme="minorHAnsi"/>
          <w:sz w:val="24"/>
          <w:szCs w:val="24"/>
        </w:rPr>
      </w:pPr>
    </w:p>
    <w:p w14:paraId="49BA1776" w14:textId="1B64C17E" w:rsidR="00E55310" w:rsidRPr="00E55310" w:rsidRDefault="00E55310" w:rsidP="00E55310">
      <w:pPr>
        <w:pStyle w:val="Titlu1"/>
        <w:pBdr>
          <w:bottom w:val="dotted" w:sz="6" w:space="6" w:color="A6A6A6"/>
        </w:pBdr>
        <w:spacing w:before="0" w:beforeAutospacing="0" w:after="0" w:afterAutospacing="0"/>
        <w:rPr>
          <w:rFonts w:asciiTheme="minorHAnsi" w:hAnsiTheme="minorHAnsi" w:cstheme="minorHAnsi"/>
          <w:sz w:val="24"/>
          <w:szCs w:val="24"/>
        </w:rPr>
      </w:pPr>
      <w:r w:rsidRPr="00E55310">
        <w:rPr>
          <w:rFonts w:asciiTheme="minorHAnsi" w:hAnsiTheme="minorHAnsi" w:cstheme="minorHAnsi"/>
          <w:sz w:val="24"/>
          <w:szCs w:val="24"/>
        </w:rPr>
        <w:t>Professional Development for Teacher Trainers</w:t>
      </w:r>
    </w:p>
    <w:p w14:paraId="0322EF06" w14:textId="77777777" w:rsidR="00E55310" w:rsidRPr="00E55310" w:rsidRDefault="00E55310" w:rsidP="00E55310">
      <w:pPr>
        <w:spacing w:after="0" w:line="240" w:lineRule="auto"/>
        <w:rPr>
          <w:rFonts w:cstheme="minorHAnsi"/>
          <w:sz w:val="24"/>
          <w:szCs w:val="24"/>
        </w:rPr>
      </w:pPr>
    </w:p>
    <w:p w14:paraId="6E3874E5" w14:textId="77777777" w:rsidR="00E55310" w:rsidRPr="00E55310" w:rsidRDefault="00E55310" w:rsidP="00E55310">
      <w:pPr>
        <w:pStyle w:val="NormalWeb"/>
        <w:spacing w:before="0" w:beforeAutospacing="0" w:after="0" w:afterAutospacing="0"/>
        <w:rPr>
          <w:rFonts w:asciiTheme="minorHAnsi" w:hAnsiTheme="minorHAnsi" w:cstheme="minorHAnsi"/>
        </w:rPr>
      </w:pPr>
      <w:r w:rsidRPr="00E55310">
        <w:rPr>
          <w:rStyle w:val="Accentuat"/>
          <w:rFonts w:asciiTheme="minorHAnsi" w:hAnsiTheme="minorHAnsi" w:cstheme="minorHAnsi"/>
        </w:rPr>
        <w:t>This course is delivered by Arizona State University</w:t>
      </w:r>
    </w:p>
    <w:p w14:paraId="06E96C7C" w14:textId="77777777" w:rsidR="00E55310" w:rsidRPr="00E55310" w:rsidRDefault="00E55310" w:rsidP="00E55310">
      <w:pPr>
        <w:pStyle w:val="Titlu2"/>
        <w:spacing w:before="0" w:beforeAutospacing="0" w:after="0" w:afterAutospacing="0"/>
        <w:rPr>
          <w:rFonts w:asciiTheme="minorHAnsi" w:hAnsiTheme="minorHAnsi" w:cstheme="minorHAnsi"/>
          <w:b w:val="0"/>
          <w:bCs w:val="0"/>
          <w:sz w:val="24"/>
          <w:szCs w:val="24"/>
        </w:rPr>
      </w:pPr>
      <w:r w:rsidRPr="00E55310">
        <w:rPr>
          <w:rStyle w:val="Robust"/>
          <w:rFonts w:asciiTheme="minorHAnsi" w:hAnsiTheme="minorHAnsi" w:cstheme="minorHAnsi"/>
          <w:b/>
          <w:bCs/>
          <w:sz w:val="24"/>
          <w:szCs w:val="24"/>
        </w:rPr>
        <w:t>Course Description</w:t>
      </w:r>
    </w:p>
    <w:p w14:paraId="43F37BD5" w14:textId="77777777" w:rsidR="00E55310" w:rsidRPr="00E55310" w:rsidRDefault="00E55310" w:rsidP="00E55310">
      <w:pPr>
        <w:pStyle w:val="NormalWeb"/>
        <w:spacing w:before="0" w:beforeAutospacing="0" w:after="0" w:afterAutospacing="0"/>
        <w:rPr>
          <w:rFonts w:asciiTheme="minorHAnsi" w:hAnsiTheme="minorHAnsi" w:cstheme="minorHAnsi"/>
        </w:rPr>
      </w:pPr>
      <w:r w:rsidRPr="00E55310">
        <w:rPr>
          <w:rFonts w:asciiTheme="minorHAnsi" w:hAnsiTheme="minorHAnsi" w:cstheme="minorHAnsi"/>
        </w:rPr>
        <w:t>This course, designed for both new and experienced teachers, gives participants methods for creating, presenting, and evaluating effective teacher training workshops. You will gain tools and techniques for promoting professional development in your teaching context. Through participation in this course, you will develop your skills for delivering engaging and relevant teacher trainings.</w:t>
      </w:r>
    </w:p>
    <w:p w14:paraId="67BE5897" w14:textId="77777777" w:rsidR="0077673D" w:rsidRDefault="0077673D" w:rsidP="00E55310">
      <w:pPr>
        <w:pStyle w:val="Titlu1"/>
        <w:pBdr>
          <w:bottom w:val="dotted" w:sz="6" w:space="6" w:color="A6A6A6"/>
        </w:pBdr>
        <w:spacing w:before="0" w:beforeAutospacing="0" w:after="0" w:afterAutospacing="0"/>
        <w:rPr>
          <w:rFonts w:asciiTheme="minorHAnsi" w:hAnsiTheme="minorHAnsi" w:cstheme="minorHAnsi"/>
          <w:sz w:val="24"/>
          <w:szCs w:val="24"/>
        </w:rPr>
      </w:pPr>
    </w:p>
    <w:p w14:paraId="6D552AC5" w14:textId="071FBDBB" w:rsidR="00E55310" w:rsidRPr="00E55310" w:rsidRDefault="00E55310" w:rsidP="00E55310">
      <w:pPr>
        <w:pStyle w:val="Titlu1"/>
        <w:pBdr>
          <w:bottom w:val="dotted" w:sz="6" w:space="6" w:color="A6A6A6"/>
        </w:pBdr>
        <w:spacing w:before="0" w:beforeAutospacing="0" w:after="0" w:afterAutospacing="0"/>
        <w:rPr>
          <w:rFonts w:asciiTheme="minorHAnsi" w:hAnsiTheme="minorHAnsi" w:cstheme="minorHAnsi"/>
          <w:sz w:val="24"/>
          <w:szCs w:val="24"/>
        </w:rPr>
      </w:pPr>
      <w:r w:rsidRPr="00E55310">
        <w:rPr>
          <w:rFonts w:asciiTheme="minorHAnsi" w:hAnsiTheme="minorHAnsi" w:cstheme="minorHAnsi"/>
          <w:sz w:val="24"/>
          <w:szCs w:val="24"/>
        </w:rPr>
        <w:t>Teaching English to Young Learners (TEYL)</w:t>
      </w:r>
    </w:p>
    <w:p w14:paraId="7756B33C" w14:textId="77777777" w:rsidR="00E55310" w:rsidRPr="00E55310" w:rsidRDefault="00E55310" w:rsidP="00E55310">
      <w:pPr>
        <w:pStyle w:val="NormalWeb"/>
        <w:spacing w:before="0" w:beforeAutospacing="0" w:after="0" w:afterAutospacing="0"/>
        <w:rPr>
          <w:rFonts w:asciiTheme="minorHAnsi" w:hAnsiTheme="minorHAnsi" w:cstheme="minorHAnsi"/>
        </w:rPr>
      </w:pPr>
      <w:r w:rsidRPr="00E55310">
        <w:rPr>
          <w:rStyle w:val="Accentuat"/>
          <w:rFonts w:asciiTheme="minorHAnsi" w:hAnsiTheme="minorHAnsi" w:cstheme="minorHAnsi"/>
        </w:rPr>
        <w:t>This course is delivered by George Mason University</w:t>
      </w:r>
    </w:p>
    <w:p w14:paraId="542705BF" w14:textId="77777777" w:rsidR="00E55310" w:rsidRPr="00E55310" w:rsidRDefault="00E55310" w:rsidP="00E55310">
      <w:pPr>
        <w:pStyle w:val="Titlu2"/>
        <w:spacing w:before="0" w:beforeAutospacing="0" w:after="0" w:afterAutospacing="0"/>
        <w:rPr>
          <w:rFonts w:asciiTheme="minorHAnsi" w:hAnsiTheme="minorHAnsi" w:cstheme="minorHAnsi"/>
          <w:b w:val="0"/>
          <w:bCs w:val="0"/>
          <w:sz w:val="24"/>
          <w:szCs w:val="24"/>
        </w:rPr>
      </w:pPr>
      <w:r w:rsidRPr="00E55310">
        <w:rPr>
          <w:rStyle w:val="Robust"/>
          <w:rFonts w:asciiTheme="minorHAnsi" w:hAnsiTheme="minorHAnsi" w:cstheme="minorHAnsi"/>
          <w:b/>
          <w:bCs/>
          <w:sz w:val="24"/>
          <w:szCs w:val="24"/>
        </w:rPr>
        <w:t>Course Overview</w:t>
      </w:r>
    </w:p>
    <w:p w14:paraId="78146173" w14:textId="77777777" w:rsidR="00E55310" w:rsidRPr="00E55310" w:rsidRDefault="00E55310" w:rsidP="00E55310">
      <w:pPr>
        <w:pStyle w:val="NormalWeb"/>
        <w:spacing w:before="0" w:beforeAutospacing="0" w:after="0" w:afterAutospacing="0"/>
        <w:rPr>
          <w:rFonts w:asciiTheme="minorHAnsi" w:hAnsiTheme="minorHAnsi" w:cstheme="minorHAnsi"/>
        </w:rPr>
      </w:pPr>
      <w:r w:rsidRPr="00E55310">
        <w:rPr>
          <w:rFonts w:asciiTheme="minorHAnsi" w:hAnsiTheme="minorHAnsi" w:cstheme="minorHAnsi"/>
        </w:rPr>
        <w:t>Teaching English to Young Learners (TEYL) is designed to introduce you to the theory and practice of teaching English as a foreign language (EFL) to young learners 3-10 years old. Through engaging videos and practical readings, you will explore approaches for teaching English to children that are not only effective but also fun and engaging. You will learn techniques for teaching new vocabulary and grammar that encourage student participation. In addition, you will gain new ideas for teaching listening, speaking, reading and writing in a meaningful context. Through learner-centered activities and group discussions, you will have many opportunities to share ideas with peers and apply course content to your learning environment. Get ready to learn about TEYL and be part of an international learning community with teachers around the world!</w:t>
      </w:r>
    </w:p>
    <w:p w14:paraId="2519E085" w14:textId="77777777" w:rsidR="00E55310" w:rsidRDefault="00E55310" w:rsidP="00FE39DE">
      <w:pPr>
        <w:spacing w:after="0" w:line="240" w:lineRule="auto"/>
        <w:rPr>
          <w:rFonts w:cstheme="minorHAnsi"/>
          <w:sz w:val="24"/>
          <w:szCs w:val="24"/>
        </w:rPr>
      </w:pPr>
    </w:p>
    <w:p w14:paraId="6CC71D97" w14:textId="2966E418" w:rsidR="00E55310" w:rsidRPr="00E55310" w:rsidRDefault="00E55310" w:rsidP="00E55310">
      <w:pPr>
        <w:pStyle w:val="Titlu1"/>
        <w:pBdr>
          <w:bottom w:val="dotted" w:sz="6" w:space="6" w:color="A6A6A6"/>
        </w:pBdr>
        <w:spacing w:before="0" w:beforeAutospacing="0" w:after="0" w:afterAutospacing="0"/>
        <w:rPr>
          <w:rFonts w:asciiTheme="minorHAnsi" w:hAnsiTheme="minorHAnsi" w:cstheme="minorHAnsi"/>
          <w:sz w:val="24"/>
          <w:szCs w:val="24"/>
        </w:rPr>
      </w:pPr>
      <w:r w:rsidRPr="00E55310">
        <w:rPr>
          <w:rFonts w:asciiTheme="minorHAnsi" w:hAnsiTheme="minorHAnsi" w:cstheme="minorHAnsi"/>
          <w:sz w:val="24"/>
          <w:szCs w:val="24"/>
        </w:rPr>
        <w:t>Teaching Grammar Communicatively</w:t>
      </w:r>
    </w:p>
    <w:p w14:paraId="2DC70A71" w14:textId="78058C26" w:rsidR="00E55310" w:rsidRPr="00E55310" w:rsidRDefault="00E55310" w:rsidP="00E55310">
      <w:pPr>
        <w:pStyle w:val="NormalWeb"/>
        <w:spacing w:before="0" w:beforeAutospacing="0" w:after="0" w:afterAutospacing="0"/>
        <w:rPr>
          <w:rFonts w:asciiTheme="minorHAnsi" w:hAnsiTheme="minorHAnsi" w:cstheme="minorHAnsi"/>
        </w:rPr>
      </w:pPr>
      <w:r w:rsidRPr="00E55310">
        <w:rPr>
          <w:rStyle w:val="Accentuat"/>
          <w:rFonts w:asciiTheme="minorHAnsi" w:hAnsiTheme="minorHAnsi" w:cstheme="minorHAnsi"/>
        </w:rPr>
        <w:t>This course is delivered by World Learning- SIT Grad</w:t>
      </w:r>
      <w:r w:rsidR="00522373">
        <w:rPr>
          <w:rStyle w:val="Accentuat"/>
          <w:rFonts w:asciiTheme="minorHAnsi" w:hAnsiTheme="minorHAnsi" w:cstheme="minorHAnsi"/>
        </w:rPr>
        <w:t>uate</w:t>
      </w:r>
      <w:r w:rsidRPr="00E55310">
        <w:rPr>
          <w:rStyle w:val="Accentuat"/>
          <w:rFonts w:asciiTheme="minorHAnsi" w:hAnsiTheme="minorHAnsi" w:cstheme="minorHAnsi"/>
        </w:rPr>
        <w:t xml:space="preserve"> Institute</w:t>
      </w:r>
    </w:p>
    <w:p w14:paraId="47E849C5" w14:textId="77777777" w:rsidR="00E55310" w:rsidRPr="00E55310" w:rsidRDefault="00E55310" w:rsidP="00E55310">
      <w:pPr>
        <w:pStyle w:val="Titlu2"/>
        <w:spacing w:before="0" w:beforeAutospacing="0" w:after="0" w:afterAutospacing="0"/>
        <w:rPr>
          <w:rFonts w:asciiTheme="minorHAnsi" w:hAnsiTheme="minorHAnsi" w:cstheme="minorHAnsi"/>
          <w:b w:val="0"/>
          <w:bCs w:val="0"/>
          <w:sz w:val="24"/>
          <w:szCs w:val="24"/>
        </w:rPr>
      </w:pPr>
      <w:r w:rsidRPr="00E55310">
        <w:rPr>
          <w:rStyle w:val="Robust"/>
          <w:rFonts w:asciiTheme="minorHAnsi" w:hAnsiTheme="minorHAnsi" w:cstheme="minorHAnsi"/>
          <w:b/>
          <w:bCs/>
          <w:sz w:val="24"/>
          <w:szCs w:val="24"/>
        </w:rPr>
        <w:t>Course overview</w:t>
      </w:r>
    </w:p>
    <w:p w14:paraId="3562F7AA" w14:textId="77777777" w:rsidR="00E55310" w:rsidRPr="00E55310" w:rsidRDefault="00E55310" w:rsidP="00E55310">
      <w:pPr>
        <w:pStyle w:val="NormalWeb"/>
        <w:spacing w:before="0" w:beforeAutospacing="0" w:after="0" w:afterAutospacing="0"/>
        <w:rPr>
          <w:rFonts w:asciiTheme="minorHAnsi" w:hAnsiTheme="minorHAnsi" w:cstheme="minorHAnsi"/>
        </w:rPr>
      </w:pPr>
      <w:r w:rsidRPr="00E55310">
        <w:rPr>
          <w:rFonts w:asciiTheme="minorHAnsi" w:hAnsiTheme="minorHAnsi" w:cstheme="minorHAnsi"/>
        </w:rPr>
        <w:t>In this practice-oriented course, participants will explore how to adapt grammar instruction to meet their students’ needs. They will also focus on integrating grammar instruction with teaching language skills, varying grammar instruction meet the needs of large, mixed ability classes, and using available technology effectively to enhance grammar learning inside and outside the classroom. Participants will discuss different challenges their learners may have with learning grammar, and discover how they can help learners use grammar to improve fluency and accuracy.</w:t>
      </w:r>
    </w:p>
    <w:p w14:paraId="30C3FA38" w14:textId="744D229C" w:rsidR="007642A7" w:rsidRDefault="007642A7" w:rsidP="00E55310">
      <w:pPr>
        <w:pStyle w:val="Titlu1"/>
        <w:pBdr>
          <w:bottom w:val="dotted" w:sz="6" w:space="6" w:color="A6A6A6"/>
        </w:pBdr>
        <w:spacing w:before="0" w:beforeAutospacing="0" w:after="0" w:afterAutospacing="0"/>
        <w:rPr>
          <w:rFonts w:asciiTheme="minorHAnsi" w:hAnsiTheme="minorHAnsi" w:cstheme="minorHAnsi"/>
          <w:sz w:val="24"/>
          <w:szCs w:val="24"/>
        </w:rPr>
      </w:pPr>
    </w:p>
    <w:p w14:paraId="4E35A632" w14:textId="7B3598D0" w:rsidR="00EE7853" w:rsidRDefault="00EE7853" w:rsidP="00E55310">
      <w:pPr>
        <w:pStyle w:val="Titlu1"/>
        <w:pBdr>
          <w:bottom w:val="dotted" w:sz="6" w:space="6" w:color="A6A6A6"/>
        </w:pBdr>
        <w:spacing w:before="0" w:beforeAutospacing="0" w:after="0" w:afterAutospacing="0"/>
        <w:rPr>
          <w:rFonts w:asciiTheme="minorHAnsi" w:hAnsiTheme="minorHAnsi" w:cstheme="minorHAnsi"/>
          <w:sz w:val="24"/>
          <w:szCs w:val="24"/>
        </w:rPr>
      </w:pPr>
    </w:p>
    <w:p w14:paraId="52345CCC" w14:textId="3DD8D40D" w:rsidR="00EE7853" w:rsidRDefault="00EE7853" w:rsidP="00E55310">
      <w:pPr>
        <w:pStyle w:val="Titlu1"/>
        <w:pBdr>
          <w:bottom w:val="dotted" w:sz="6" w:space="6" w:color="A6A6A6"/>
        </w:pBdr>
        <w:spacing w:before="0" w:beforeAutospacing="0" w:after="0" w:afterAutospacing="0"/>
        <w:rPr>
          <w:rFonts w:asciiTheme="minorHAnsi" w:hAnsiTheme="minorHAnsi" w:cstheme="minorHAnsi"/>
          <w:sz w:val="24"/>
          <w:szCs w:val="24"/>
        </w:rPr>
      </w:pPr>
    </w:p>
    <w:p w14:paraId="424BDDAD" w14:textId="7383FF59" w:rsidR="00EE7853" w:rsidRDefault="00EE7853" w:rsidP="00E55310">
      <w:pPr>
        <w:pStyle w:val="Titlu1"/>
        <w:pBdr>
          <w:bottom w:val="dotted" w:sz="6" w:space="6" w:color="A6A6A6"/>
        </w:pBdr>
        <w:spacing w:before="0" w:beforeAutospacing="0" w:after="0" w:afterAutospacing="0"/>
        <w:rPr>
          <w:rFonts w:asciiTheme="minorHAnsi" w:hAnsiTheme="minorHAnsi" w:cstheme="minorHAnsi"/>
          <w:sz w:val="24"/>
          <w:szCs w:val="24"/>
        </w:rPr>
      </w:pPr>
    </w:p>
    <w:p w14:paraId="29E800CE" w14:textId="4473A1E6" w:rsidR="00EE7853" w:rsidRDefault="00EE7853" w:rsidP="00E55310">
      <w:pPr>
        <w:pStyle w:val="Titlu1"/>
        <w:pBdr>
          <w:bottom w:val="dotted" w:sz="6" w:space="6" w:color="A6A6A6"/>
        </w:pBdr>
        <w:spacing w:before="0" w:beforeAutospacing="0" w:after="0" w:afterAutospacing="0"/>
        <w:rPr>
          <w:rFonts w:asciiTheme="minorHAnsi" w:hAnsiTheme="minorHAnsi" w:cstheme="minorHAnsi"/>
          <w:sz w:val="24"/>
          <w:szCs w:val="24"/>
        </w:rPr>
      </w:pPr>
    </w:p>
    <w:p w14:paraId="2316BDD6" w14:textId="3A7D86F2" w:rsidR="00EE7853" w:rsidRDefault="00EE7853" w:rsidP="00E55310">
      <w:pPr>
        <w:pStyle w:val="Titlu1"/>
        <w:pBdr>
          <w:bottom w:val="dotted" w:sz="6" w:space="6" w:color="A6A6A6"/>
        </w:pBdr>
        <w:spacing w:before="0" w:beforeAutospacing="0" w:after="0" w:afterAutospacing="0"/>
        <w:rPr>
          <w:rFonts w:asciiTheme="minorHAnsi" w:hAnsiTheme="minorHAnsi" w:cstheme="minorHAnsi"/>
          <w:sz w:val="24"/>
          <w:szCs w:val="24"/>
        </w:rPr>
      </w:pPr>
    </w:p>
    <w:p w14:paraId="7CAEC156" w14:textId="77777777" w:rsidR="00EE7853" w:rsidRDefault="00EE7853" w:rsidP="00E55310">
      <w:pPr>
        <w:pStyle w:val="Titlu1"/>
        <w:pBdr>
          <w:bottom w:val="dotted" w:sz="6" w:space="6" w:color="A6A6A6"/>
        </w:pBdr>
        <w:spacing w:before="0" w:beforeAutospacing="0" w:after="0" w:afterAutospacing="0"/>
        <w:rPr>
          <w:rFonts w:asciiTheme="minorHAnsi" w:hAnsiTheme="minorHAnsi" w:cstheme="minorHAnsi"/>
          <w:sz w:val="24"/>
          <w:szCs w:val="24"/>
        </w:rPr>
      </w:pPr>
    </w:p>
    <w:p w14:paraId="675EDBDF" w14:textId="77777777" w:rsidR="00E55310" w:rsidRPr="00E55310" w:rsidRDefault="00E55310" w:rsidP="00E55310">
      <w:pPr>
        <w:pStyle w:val="Titlu1"/>
        <w:pBdr>
          <w:bottom w:val="dotted" w:sz="6" w:space="6" w:color="A6A6A6"/>
        </w:pBdr>
        <w:spacing w:before="0" w:beforeAutospacing="0" w:after="0" w:afterAutospacing="0"/>
        <w:rPr>
          <w:rFonts w:asciiTheme="minorHAnsi" w:hAnsiTheme="minorHAnsi" w:cstheme="minorHAnsi"/>
          <w:sz w:val="24"/>
          <w:szCs w:val="24"/>
        </w:rPr>
      </w:pPr>
      <w:r w:rsidRPr="00E55310">
        <w:rPr>
          <w:rFonts w:asciiTheme="minorHAnsi" w:hAnsiTheme="minorHAnsi" w:cstheme="minorHAnsi"/>
          <w:sz w:val="24"/>
          <w:szCs w:val="24"/>
        </w:rPr>
        <w:t>Using Educational Technology in the English Language Classroom</w:t>
      </w:r>
    </w:p>
    <w:p w14:paraId="3D25E1A3" w14:textId="77777777" w:rsidR="00E55310" w:rsidRPr="00E55310" w:rsidRDefault="00E55310" w:rsidP="00E55310">
      <w:pPr>
        <w:pStyle w:val="NormalWeb"/>
        <w:spacing w:before="0" w:beforeAutospacing="0" w:after="0" w:afterAutospacing="0"/>
        <w:rPr>
          <w:rFonts w:asciiTheme="minorHAnsi" w:hAnsiTheme="minorHAnsi" w:cstheme="minorHAnsi"/>
        </w:rPr>
      </w:pPr>
      <w:r w:rsidRPr="00E55310">
        <w:rPr>
          <w:rStyle w:val="Accentuat"/>
          <w:rFonts w:asciiTheme="minorHAnsi" w:hAnsiTheme="minorHAnsi" w:cstheme="minorHAnsi"/>
        </w:rPr>
        <w:t>This course is delivered by Iowa State University</w:t>
      </w:r>
    </w:p>
    <w:p w14:paraId="714E0C12" w14:textId="77777777" w:rsidR="00E55310" w:rsidRPr="00E55310" w:rsidRDefault="00E55310" w:rsidP="00E55310">
      <w:pPr>
        <w:pStyle w:val="Titlu2"/>
        <w:spacing w:before="0" w:beforeAutospacing="0" w:after="0" w:afterAutospacing="0"/>
        <w:rPr>
          <w:rFonts w:asciiTheme="minorHAnsi" w:hAnsiTheme="minorHAnsi" w:cstheme="minorHAnsi"/>
          <w:b w:val="0"/>
          <w:bCs w:val="0"/>
          <w:sz w:val="24"/>
          <w:szCs w:val="24"/>
        </w:rPr>
      </w:pPr>
      <w:r w:rsidRPr="00E55310">
        <w:rPr>
          <w:rStyle w:val="Robust"/>
          <w:rFonts w:asciiTheme="minorHAnsi" w:hAnsiTheme="minorHAnsi" w:cstheme="minorHAnsi"/>
          <w:b/>
          <w:bCs/>
          <w:sz w:val="24"/>
          <w:szCs w:val="24"/>
        </w:rPr>
        <w:t>Course Overview</w:t>
      </w:r>
    </w:p>
    <w:p w14:paraId="5A31F0EB" w14:textId="77777777" w:rsidR="00E55310" w:rsidRPr="00E55310" w:rsidRDefault="00E55310" w:rsidP="00E55310">
      <w:pPr>
        <w:pStyle w:val="NormalWeb"/>
        <w:spacing w:before="0" w:beforeAutospacing="0" w:after="0" w:afterAutospacing="0"/>
        <w:rPr>
          <w:rFonts w:asciiTheme="minorHAnsi" w:hAnsiTheme="minorHAnsi" w:cstheme="minorHAnsi"/>
        </w:rPr>
      </w:pPr>
      <w:r w:rsidRPr="00E55310">
        <w:rPr>
          <w:rFonts w:asciiTheme="minorHAnsi" w:hAnsiTheme="minorHAnsi" w:cstheme="minorHAnsi"/>
        </w:rPr>
        <w:t>This course is designed to help English language teaching professionals around the world acquire and maintain basic knowledge and skills in technology for professional purposes through hands-on learning. It will help teachers integrate pedagogical knowledge and skills with technology to enhance their language teaching and learning through their reading, discussion, and creation of new learning activities. The course will help participants apply technology in record keeping, feedback, and assessment, and use technology to improve communication, collaboration, and efficiency by participating in online discussion and presentation.</w:t>
      </w:r>
    </w:p>
    <w:p w14:paraId="48F4543E" w14:textId="5A9B7F65" w:rsidR="00E55310" w:rsidRDefault="00E55310" w:rsidP="00E55310">
      <w:pPr>
        <w:spacing w:after="0" w:line="240" w:lineRule="auto"/>
        <w:rPr>
          <w:rFonts w:cstheme="minorHAnsi"/>
          <w:sz w:val="24"/>
          <w:szCs w:val="24"/>
        </w:rPr>
      </w:pPr>
    </w:p>
    <w:p w14:paraId="1A731A23" w14:textId="4CBE7F64" w:rsidR="00A25376" w:rsidRDefault="00A25376" w:rsidP="00E55310">
      <w:pPr>
        <w:spacing w:after="0" w:line="240" w:lineRule="auto"/>
        <w:rPr>
          <w:rFonts w:cstheme="minorHAnsi"/>
          <w:sz w:val="24"/>
          <w:szCs w:val="24"/>
        </w:rPr>
      </w:pPr>
    </w:p>
    <w:p w14:paraId="4329EE87" w14:textId="3AB08AA8" w:rsidR="00A25376" w:rsidRDefault="00A25376" w:rsidP="00E55310">
      <w:pPr>
        <w:spacing w:after="0" w:line="240" w:lineRule="auto"/>
        <w:rPr>
          <w:rFonts w:cstheme="minorHAnsi"/>
          <w:sz w:val="24"/>
          <w:szCs w:val="24"/>
        </w:rPr>
      </w:pPr>
    </w:p>
    <w:p w14:paraId="79EF6C66" w14:textId="77777777" w:rsidR="00A25376" w:rsidRPr="00E55310" w:rsidRDefault="00A25376" w:rsidP="00E55310">
      <w:pPr>
        <w:spacing w:after="0" w:line="240" w:lineRule="auto"/>
        <w:rPr>
          <w:rFonts w:cstheme="minorHAnsi"/>
          <w:sz w:val="24"/>
          <w:szCs w:val="24"/>
        </w:rPr>
      </w:pPr>
    </w:p>
    <w:sectPr w:rsidR="00A25376" w:rsidRPr="00E55310">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A77C2E" w14:textId="77777777" w:rsidR="003C74D6" w:rsidRDefault="003C74D6" w:rsidP="00E55310">
      <w:pPr>
        <w:spacing w:after="0" w:line="240" w:lineRule="auto"/>
      </w:pPr>
      <w:r>
        <w:separator/>
      </w:r>
    </w:p>
  </w:endnote>
  <w:endnote w:type="continuationSeparator" w:id="0">
    <w:p w14:paraId="3A6DDCC5" w14:textId="77777777" w:rsidR="003C74D6" w:rsidRDefault="003C74D6" w:rsidP="00E553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B4034F" w14:textId="77777777" w:rsidR="00E55310" w:rsidRDefault="00E55310" w:rsidP="00E55310">
    <w:pPr>
      <w:pStyle w:val="Subsol"/>
      <w:jc w:val="center"/>
    </w:pPr>
  </w:p>
  <w:p w14:paraId="5AEFF398" w14:textId="77777777" w:rsidR="00E55310" w:rsidRDefault="00E55310">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7A2234" w14:textId="77777777" w:rsidR="003C74D6" w:rsidRDefault="003C74D6" w:rsidP="00E55310">
      <w:pPr>
        <w:spacing w:after="0" w:line="240" w:lineRule="auto"/>
      </w:pPr>
      <w:r>
        <w:separator/>
      </w:r>
    </w:p>
  </w:footnote>
  <w:footnote w:type="continuationSeparator" w:id="0">
    <w:p w14:paraId="67477CE6" w14:textId="77777777" w:rsidR="003C74D6" w:rsidRDefault="003C74D6" w:rsidP="00E553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50ACF7" w14:textId="5DB5F009" w:rsidR="00A32A67" w:rsidRDefault="003A7342" w:rsidP="00E55310">
    <w:pPr>
      <w:pStyle w:val="Titlu2"/>
      <w:spacing w:before="0" w:beforeAutospacing="0" w:after="0" w:afterAutospacing="0"/>
      <w:rPr>
        <w:rFonts w:asciiTheme="minorHAnsi" w:hAnsiTheme="minorHAnsi" w:cstheme="minorHAnsi"/>
        <w:bCs w:val="0"/>
        <w:noProof/>
        <w:sz w:val="26"/>
        <w:szCs w:val="26"/>
      </w:rPr>
    </w:pPr>
    <w:r w:rsidRPr="00B46F3A">
      <w:rPr>
        <w:rFonts w:asciiTheme="minorHAnsi" w:hAnsiTheme="minorHAnsi" w:cstheme="minorHAnsi"/>
        <w:bCs w:val="0"/>
        <w:noProof/>
        <w:sz w:val="26"/>
        <w:szCs w:val="26"/>
      </w:rPr>
      <w:drawing>
        <wp:anchor distT="0" distB="0" distL="114300" distR="114300" simplePos="0" relativeHeight="251659264" behindDoc="0" locked="0" layoutInCell="1" allowOverlap="1" wp14:anchorId="5D542044" wp14:editId="2059E2A0">
          <wp:simplePos x="0" y="0"/>
          <wp:positionH relativeFrom="margin">
            <wp:posOffset>5607685</wp:posOffset>
          </wp:positionH>
          <wp:positionV relativeFrom="margin">
            <wp:posOffset>-577850</wp:posOffset>
          </wp:positionV>
          <wp:extent cx="389890" cy="390525"/>
          <wp:effectExtent l="0" t="0" r="0" b="9525"/>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color_with_text.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89890" cy="390525"/>
                  </a:xfrm>
                  <a:prstGeom prst="rect">
                    <a:avLst/>
                  </a:prstGeom>
                </pic:spPr>
              </pic:pic>
            </a:graphicData>
          </a:graphic>
          <wp14:sizeRelH relativeFrom="margin">
            <wp14:pctWidth>0</wp14:pctWidth>
          </wp14:sizeRelH>
          <wp14:sizeRelV relativeFrom="margin">
            <wp14:pctHeight>0</wp14:pctHeight>
          </wp14:sizeRelV>
        </wp:anchor>
      </w:drawing>
    </w:r>
    <w:r w:rsidR="00EC290D" w:rsidRPr="00B46F3A">
      <w:rPr>
        <w:rFonts w:asciiTheme="minorHAnsi" w:hAnsiTheme="minorHAnsi" w:cstheme="minorHAnsi"/>
        <w:bCs w:val="0"/>
        <w:noProof/>
        <w:sz w:val="26"/>
        <w:szCs w:val="26"/>
      </w:rPr>
      <w:drawing>
        <wp:anchor distT="0" distB="0" distL="114300" distR="114300" simplePos="0" relativeHeight="251658240" behindDoc="0" locked="0" layoutInCell="1" allowOverlap="1" wp14:anchorId="24D6B810" wp14:editId="3FF285F6">
          <wp:simplePos x="0" y="0"/>
          <wp:positionH relativeFrom="margin">
            <wp:posOffset>4844102</wp:posOffset>
          </wp:positionH>
          <wp:positionV relativeFrom="topMargin">
            <wp:posOffset>466090</wp:posOffset>
          </wp:positionV>
          <wp:extent cx="558165" cy="268605"/>
          <wp:effectExtent l="0" t="0" r="0" b="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Flag_Color_high res.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558165" cy="268605"/>
                  </a:xfrm>
                  <a:prstGeom prst="rect">
                    <a:avLst/>
                  </a:prstGeom>
                </pic:spPr>
              </pic:pic>
            </a:graphicData>
          </a:graphic>
          <wp14:sizeRelH relativeFrom="margin">
            <wp14:pctWidth>0</wp14:pctWidth>
          </wp14:sizeRelH>
          <wp14:sizeRelV relativeFrom="margin">
            <wp14:pctHeight>0</wp14:pctHeight>
          </wp14:sizeRelV>
        </wp:anchor>
      </w:drawing>
    </w:r>
    <w:r w:rsidR="00A32A67">
      <w:rPr>
        <w:rFonts w:asciiTheme="minorHAnsi" w:hAnsiTheme="minorHAnsi" w:cstheme="minorHAnsi"/>
        <w:bCs w:val="0"/>
        <w:noProof/>
        <w:sz w:val="26"/>
        <w:szCs w:val="26"/>
      </w:rPr>
      <w:t>Online Professional English Network (OPEN) Programs</w:t>
    </w:r>
  </w:p>
  <w:p w14:paraId="55347AA2" w14:textId="18FD0F23" w:rsidR="00E55310" w:rsidRPr="00B46F3A" w:rsidRDefault="00BE6181" w:rsidP="00E55310">
    <w:pPr>
      <w:pStyle w:val="Titlu2"/>
      <w:spacing w:before="0" w:beforeAutospacing="0" w:after="0" w:afterAutospacing="0"/>
      <w:rPr>
        <w:rFonts w:asciiTheme="minorHAnsi" w:hAnsiTheme="minorHAnsi" w:cstheme="minorHAnsi"/>
        <w:bCs w:val="0"/>
        <w:sz w:val="26"/>
        <w:szCs w:val="26"/>
      </w:rPr>
    </w:pPr>
    <w:r>
      <w:rPr>
        <w:rFonts w:asciiTheme="minorHAnsi" w:hAnsiTheme="minorHAnsi" w:cstheme="minorHAnsi"/>
        <w:noProof/>
        <w:sz w:val="26"/>
        <w:szCs w:val="26"/>
      </w:rPr>
      <w:t>Spring 2022</w:t>
    </w:r>
    <w:r w:rsidR="00A32A67">
      <w:rPr>
        <w:rFonts w:asciiTheme="minorHAnsi" w:hAnsiTheme="minorHAnsi" w:cstheme="minorHAnsi"/>
        <w:noProof/>
        <w:sz w:val="26"/>
        <w:szCs w:val="26"/>
      </w:rPr>
      <w:t xml:space="preserve"> Global Online</w:t>
    </w:r>
    <w:r w:rsidR="00E55310" w:rsidRPr="00B46F3A">
      <w:rPr>
        <w:rFonts w:asciiTheme="minorHAnsi" w:hAnsiTheme="minorHAnsi" w:cstheme="minorHAnsi"/>
        <w:bCs w:val="0"/>
        <w:sz w:val="26"/>
        <w:szCs w:val="26"/>
      </w:rPr>
      <w:t xml:space="preserve"> Courses</w:t>
    </w:r>
  </w:p>
  <w:p w14:paraId="1DE31915" w14:textId="68C6D66B" w:rsidR="00E23A01" w:rsidRPr="00E55310" w:rsidRDefault="00BE6181" w:rsidP="00E55310">
    <w:pPr>
      <w:pStyle w:val="NormalWeb"/>
      <w:spacing w:before="0" w:beforeAutospacing="0" w:after="0" w:afterAutospacing="0"/>
      <w:rPr>
        <w:rFonts w:asciiTheme="minorHAnsi" w:hAnsiTheme="minorHAnsi" w:cstheme="minorHAnsi"/>
        <w:sz w:val="18"/>
      </w:rPr>
    </w:pPr>
    <w:r>
      <w:rPr>
        <w:rStyle w:val="Accentuat"/>
        <w:rFonts w:asciiTheme="minorHAnsi" w:hAnsiTheme="minorHAnsi" w:cstheme="minorHAnsi"/>
        <w:sz w:val="18"/>
      </w:rPr>
      <w:t>Spring term begins April 12</w:t>
    </w:r>
    <w:r w:rsidR="00616FB1">
      <w:rPr>
        <w:rStyle w:val="Accentuat"/>
        <w:rFonts w:asciiTheme="minorHAnsi" w:hAnsiTheme="minorHAnsi" w:cstheme="minorHAnsi"/>
        <w:sz w:val="18"/>
      </w:rPr>
      <w:t>, 2022</w:t>
    </w:r>
    <w:r w:rsidR="00E23A01">
      <w:rPr>
        <w:rStyle w:val="Accentuat"/>
        <w:rFonts w:asciiTheme="minorHAnsi" w:hAnsiTheme="minorHAnsi" w:cstheme="minorHAnsi"/>
        <w:sz w:val="18"/>
      </w:rPr>
      <w:t xml:space="preserve">; Orientation available </w:t>
    </w:r>
    <w:r>
      <w:rPr>
        <w:rStyle w:val="Accentuat"/>
        <w:rFonts w:asciiTheme="minorHAnsi" w:hAnsiTheme="minorHAnsi" w:cstheme="minorHAnsi"/>
        <w:sz w:val="18"/>
      </w:rPr>
      <w:t>March 7 – April 1, 2022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077B7A"/>
    <w:multiLevelType w:val="multilevel"/>
    <w:tmpl w:val="9DB0D4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39DE"/>
    <w:rsid w:val="000B6A30"/>
    <w:rsid w:val="000C40D6"/>
    <w:rsid w:val="00111C3E"/>
    <w:rsid w:val="001E375A"/>
    <w:rsid w:val="002D560D"/>
    <w:rsid w:val="002F2491"/>
    <w:rsid w:val="0031538F"/>
    <w:rsid w:val="00323796"/>
    <w:rsid w:val="003A7342"/>
    <w:rsid w:val="003C74D6"/>
    <w:rsid w:val="003D58F0"/>
    <w:rsid w:val="00434755"/>
    <w:rsid w:val="00470AC5"/>
    <w:rsid w:val="004A51F9"/>
    <w:rsid w:val="00522373"/>
    <w:rsid w:val="00553BDD"/>
    <w:rsid w:val="0057167A"/>
    <w:rsid w:val="00577F04"/>
    <w:rsid w:val="00616FB1"/>
    <w:rsid w:val="006A66C4"/>
    <w:rsid w:val="0072278F"/>
    <w:rsid w:val="007642A7"/>
    <w:rsid w:val="0077673D"/>
    <w:rsid w:val="007A4296"/>
    <w:rsid w:val="007F1374"/>
    <w:rsid w:val="008F5207"/>
    <w:rsid w:val="0096487D"/>
    <w:rsid w:val="00A25376"/>
    <w:rsid w:val="00A32A67"/>
    <w:rsid w:val="00A73EFE"/>
    <w:rsid w:val="00A87559"/>
    <w:rsid w:val="00B2151A"/>
    <w:rsid w:val="00B46F3A"/>
    <w:rsid w:val="00B80AD2"/>
    <w:rsid w:val="00BE6181"/>
    <w:rsid w:val="00C33812"/>
    <w:rsid w:val="00D75956"/>
    <w:rsid w:val="00D84017"/>
    <w:rsid w:val="00E23A01"/>
    <w:rsid w:val="00E55310"/>
    <w:rsid w:val="00E8380B"/>
    <w:rsid w:val="00EC290D"/>
    <w:rsid w:val="00EE7853"/>
    <w:rsid w:val="00FE39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E9403B"/>
  <w15:chartTrackingRefBased/>
  <w15:docId w15:val="{8835B54F-9CD1-4B60-AA9E-330385CEAB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lu1">
    <w:name w:val="heading 1"/>
    <w:basedOn w:val="Normal"/>
    <w:link w:val="Titlu1Caracter"/>
    <w:uiPriority w:val="9"/>
    <w:qFormat/>
    <w:rsid w:val="00FE39D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Titlu2">
    <w:name w:val="heading 2"/>
    <w:basedOn w:val="Normal"/>
    <w:link w:val="Titlu2Caracter"/>
    <w:uiPriority w:val="9"/>
    <w:qFormat/>
    <w:rsid w:val="00FE39DE"/>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FE39DE"/>
    <w:rPr>
      <w:rFonts w:ascii="Times New Roman" w:eastAsia="Times New Roman" w:hAnsi="Times New Roman" w:cs="Times New Roman"/>
      <w:b/>
      <w:bCs/>
      <w:kern w:val="36"/>
      <w:sz w:val="48"/>
      <w:szCs w:val="48"/>
    </w:rPr>
  </w:style>
  <w:style w:type="character" w:customStyle="1" w:styleId="Titlu2Caracter">
    <w:name w:val="Titlu 2 Caracter"/>
    <w:basedOn w:val="Fontdeparagrafimplicit"/>
    <w:link w:val="Titlu2"/>
    <w:uiPriority w:val="9"/>
    <w:rsid w:val="00FE39DE"/>
    <w:rPr>
      <w:rFonts w:ascii="Times New Roman" w:eastAsia="Times New Roman" w:hAnsi="Times New Roman" w:cs="Times New Roman"/>
      <w:b/>
      <w:bCs/>
      <w:sz w:val="36"/>
      <w:szCs w:val="36"/>
    </w:rPr>
  </w:style>
  <w:style w:type="paragraph" w:styleId="NormalWeb">
    <w:name w:val="Normal (Web)"/>
    <w:basedOn w:val="Normal"/>
    <w:uiPriority w:val="99"/>
    <w:unhideWhenUsed/>
    <w:rsid w:val="00FE39DE"/>
    <w:pPr>
      <w:spacing w:before="100" w:beforeAutospacing="1" w:after="100" w:afterAutospacing="1" w:line="240" w:lineRule="auto"/>
    </w:pPr>
    <w:rPr>
      <w:rFonts w:ascii="Times New Roman" w:eastAsia="Times New Roman" w:hAnsi="Times New Roman" w:cs="Times New Roman"/>
      <w:sz w:val="24"/>
      <w:szCs w:val="24"/>
    </w:rPr>
  </w:style>
  <w:style w:type="character" w:styleId="Accentuat">
    <w:name w:val="Emphasis"/>
    <w:basedOn w:val="Fontdeparagrafimplicit"/>
    <w:uiPriority w:val="20"/>
    <w:qFormat/>
    <w:rsid w:val="00FE39DE"/>
    <w:rPr>
      <w:i/>
      <w:iCs/>
    </w:rPr>
  </w:style>
  <w:style w:type="character" w:styleId="Robust">
    <w:name w:val="Strong"/>
    <w:basedOn w:val="Fontdeparagrafimplicit"/>
    <w:uiPriority w:val="22"/>
    <w:qFormat/>
    <w:rsid w:val="00FE39DE"/>
    <w:rPr>
      <w:b/>
      <w:bCs/>
    </w:rPr>
  </w:style>
  <w:style w:type="paragraph" w:styleId="Antet">
    <w:name w:val="header"/>
    <w:basedOn w:val="Normal"/>
    <w:link w:val="AntetCaracter"/>
    <w:uiPriority w:val="99"/>
    <w:unhideWhenUsed/>
    <w:rsid w:val="00E55310"/>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E55310"/>
  </w:style>
  <w:style w:type="paragraph" w:styleId="Subsol">
    <w:name w:val="footer"/>
    <w:basedOn w:val="Normal"/>
    <w:link w:val="SubsolCaracter"/>
    <w:uiPriority w:val="99"/>
    <w:unhideWhenUsed/>
    <w:rsid w:val="00E55310"/>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E553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1390788">
      <w:bodyDiv w:val="1"/>
      <w:marLeft w:val="0"/>
      <w:marRight w:val="0"/>
      <w:marTop w:val="0"/>
      <w:marBottom w:val="0"/>
      <w:divBdr>
        <w:top w:val="none" w:sz="0" w:space="0" w:color="auto"/>
        <w:left w:val="none" w:sz="0" w:space="0" w:color="auto"/>
        <w:bottom w:val="none" w:sz="0" w:space="0" w:color="auto"/>
        <w:right w:val="none" w:sz="0" w:space="0" w:color="auto"/>
      </w:divBdr>
    </w:div>
    <w:div w:id="340664571">
      <w:bodyDiv w:val="1"/>
      <w:marLeft w:val="0"/>
      <w:marRight w:val="0"/>
      <w:marTop w:val="0"/>
      <w:marBottom w:val="0"/>
      <w:divBdr>
        <w:top w:val="none" w:sz="0" w:space="0" w:color="auto"/>
        <w:left w:val="none" w:sz="0" w:space="0" w:color="auto"/>
        <w:bottom w:val="none" w:sz="0" w:space="0" w:color="auto"/>
        <w:right w:val="none" w:sz="0" w:space="0" w:color="auto"/>
      </w:divBdr>
    </w:div>
    <w:div w:id="522785945">
      <w:bodyDiv w:val="1"/>
      <w:marLeft w:val="0"/>
      <w:marRight w:val="0"/>
      <w:marTop w:val="0"/>
      <w:marBottom w:val="0"/>
      <w:divBdr>
        <w:top w:val="none" w:sz="0" w:space="0" w:color="auto"/>
        <w:left w:val="none" w:sz="0" w:space="0" w:color="auto"/>
        <w:bottom w:val="none" w:sz="0" w:space="0" w:color="auto"/>
        <w:right w:val="none" w:sz="0" w:space="0" w:color="auto"/>
      </w:divBdr>
      <w:divsChild>
        <w:div w:id="881601196">
          <w:marLeft w:val="0"/>
          <w:marRight w:val="0"/>
          <w:marTop w:val="0"/>
          <w:marBottom w:val="0"/>
          <w:divBdr>
            <w:top w:val="none" w:sz="0" w:space="0" w:color="auto"/>
            <w:left w:val="none" w:sz="0" w:space="0" w:color="auto"/>
            <w:bottom w:val="none" w:sz="0" w:space="0" w:color="auto"/>
            <w:right w:val="none" w:sz="0" w:space="0" w:color="auto"/>
          </w:divBdr>
          <w:divsChild>
            <w:div w:id="646513672">
              <w:marLeft w:val="0"/>
              <w:marRight w:val="0"/>
              <w:marTop w:val="0"/>
              <w:marBottom w:val="0"/>
              <w:divBdr>
                <w:top w:val="none" w:sz="0" w:space="0" w:color="auto"/>
                <w:left w:val="none" w:sz="0" w:space="0" w:color="auto"/>
                <w:bottom w:val="none" w:sz="0" w:space="0" w:color="auto"/>
                <w:right w:val="none" w:sz="0" w:space="0" w:color="auto"/>
              </w:divBdr>
              <w:divsChild>
                <w:div w:id="89577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4242839">
      <w:bodyDiv w:val="1"/>
      <w:marLeft w:val="0"/>
      <w:marRight w:val="0"/>
      <w:marTop w:val="0"/>
      <w:marBottom w:val="0"/>
      <w:divBdr>
        <w:top w:val="none" w:sz="0" w:space="0" w:color="auto"/>
        <w:left w:val="none" w:sz="0" w:space="0" w:color="auto"/>
        <w:bottom w:val="none" w:sz="0" w:space="0" w:color="auto"/>
        <w:right w:val="none" w:sz="0" w:space="0" w:color="auto"/>
      </w:divBdr>
    </w:div>
    <w:div w:id="599066109">
      <w:bodyDiv w:val="1"/>
      <w:marLeft w:val="0"/>
      <w:marRight w:val="0"/>
      <w:marTop w:val="0"/>
      <w:marBottom w:val="0"/>
      <w:divBdr>
        <w:top w:val="none" w:sz="0" w:space="0" w:color="auto"/>
        <w:left w:val="none" w:sz="0" w:space="0" w:color="auto"/>
        <w:bottom w:val="none" w:sz="0" w:space="0" w:color="auto"/>
        <w:right w:val="none" w:sz="0" w:space="0" w:color="auto"/>
      </w:divBdr>
    </w:div>
    <w:div w:id="730739314">
      <w:bodyDiv w:val="1"/>
      <w:marLeft w:val="0"/>
      <w:marRight w:val="0"/>
      <w:marTop w:val="0"/>
      <w:marBottom w:val="0"/>
      <w:divBdr>
        <w:top w:val="none" w:sz="0" w:space="0" w:color="auto"/>
        <w:left w:val="none" w:sz="0" w:space="0" w:color="auto"/>
        <w:bottom w:val="none" w:sz="0" w:space="0" w:color="auto"/>
        <w:right w:val="none" w:sz="0" w:space="0" w:color="auto"/>
      </w:divBdr>
      <w:divsChild>
        <w:div w:id="379747974">
          <w:marLeft w:val="0"/>
          <w:marRight w:val="0"/>
          <w:marTop w:val="0"/>
          <w:marBottom w:val="0"/>
          <w:divBdr>
            <w:top w:val="none" w:sz="0" w:space="0" w:color="auto"/>
            <w:left w:val="none" w:sz="0" w:space="0" w:color="auto"/>
            <w:bottom w:val="none" w:sz="0" w:space="0" w:color="auto"/>
            <w:right w:val="none" w:sz="0" w:space="0" w:color="auto"/>
          </w:divBdr>
          <w:divsChild>
            <w:div w:id="2027317523">
              <w:marLeft w:val="0"/>
              <w:marRight w:val="0"/>
              <w:marTop w:val="0"/>
              <w:marBottom w:val="0"/>
              <w:divBdr>
                <w:top w:val="none" w:sz="0" w:space="0" w:color="auto"/>
                <w:left w:val="none" w:sz="0" w:space="0" w:color="auto"/>
                <w:bottom w:val="none" w:sz="0" w:space="0" w:color="auto"/>
                <w:right w:val="none" w:sz="0" w:space="0" w:color="auto"/>
              </w:divBdr>
              <w:divsChild>
                <w:div w:id="2104450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690331">
          <w:marLeft w:val="0"/>
          <w:marRight w:val="0"/>
          <w:marTop w:val="0"/>
          <w:marBottom w:val="0"/>
          <w:divBdr>
            <w:top w:val="none" w:sz="0" w:space="0" w:color="auto"/>
            <w:left w:val="none" w:sz="0" w:space="0" w:color="auto"/>
            <w:bottom w:val="none" w:sz="0" w:space="0" w:color="auto"/>
            <w:right w:val="none" w:sz="0" w:space="0" w:color="auto"/>
          </w:divBdr>
          <w:divsChild>
            <w:div w:id="1907912774">
              <w:marLeft w:val="0"/>
              <w:marRight w:val="0"/>
              <w:marTop w:val="0"/>
              <w:marBottom w:val="0"/>
              <w:divBdr>
                <w:top w:val="none" w:sz="0" w:space="0" w:color="auto"/>
                <w:left w:val="none" w:sz="0" w:space="0" w:color="auto"/>
                <w:bottom w:val="none" w:sz="0" w:space="0" w:color="auto"/>
                <w:right w:val="none" w:sz="0" w:space="0" w:color="auto"/>
              </w:divBdr>
              <w:divsChild>
                <w:div w:id="134297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7077640">
      <w:bodyDiv w:val="1"/>
      <w:marLeft w:val="0"/>
      <w:marRight w:val="0"/>
      <w:marTop w:val="0"/>
      <w:marBottom w:val="0"/>
      <w:divBdr>
        <w:top w:val="none" w:sz="0" w:space="0" w:color="auto"/>
        <w:left w:val="none" w:sz="0" w:space="0" w:color="auto"/>
        <w:bottom w:val="none" w:sz="0" w:space="0" w:color="auto"/>
        <w:right w:val="none" w:sz="0" w:space="0" w:color="auto"/>
      </w:divBdr>
      <w:divsChild>
        <w:div w:id="1264874519">
          <w:marLeft w:val="0"/>
          <w:marRight w:val="0"/>
          <w:marTop w:val="0"/>
          <w:marBottom w:val="0"/>
          <w:divBdr>
            <w:top w:val="none" w:sz="0" w:space="0" w:color="auto"/>
            <w:left w:val="none" w:sz="0" w:space="0" w:color="auto"/>
            <w:bottom w:val="none" w:sz="0" w:space="0" w:color="auto"/>
            <w:right w:val="none" w:sz="0" w:space="0" w:color="auto"/>
          </w:divBdr>
          <w:divsChild>
            <w:div w:id="2047681283">
              <w:marLeft w:val="0"/>
              <w:marRight w:val="0"/>
              <w:marTop w:val="0"/>
              <w:marBottom w:val="0"/>
              <w:divBdr>
                <w:top w:val="none" w:sz="0" w:space="0" w:color="auto"/>
                <w:left w:val="none" w:sz="0" w:space="0" w:color="auto"/>
                <w:bottom w:val="none" w:sz="0" w:space="0" w:color="auto"/>
                <w:right w:val="none" w:sz="0" w:space="0" w:color="auto"/>
              </w:divBdr>
              <w:divsChild>
                <w:div w:id="118740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0208347">
      <w:bodyDiv w:val="1"/>
      <w:marLeft w:val="0"/>
      <w:marRight w:val="0"/>
      <w:marTop w:val="0"/>
      <w:marBottom w:val="0"/>
      <w:divBdr>
        <w:top w:val="none" w:sz="0" w:space="0" w:color="auto"/>
        <w:left w:val="none" w:sz="0" w:space="0" w:color="auto"/>
        <w:bottom w:val="none" w:sz="0" w:space="0" w:color="auto"/>
        <w:right w:val="none" w:sz="0" w:space="0" w:color="auto"/>
      </w:divBdr>
    </w:div>
    <w:div w:id="1377855101">
      <w:bodyDiv w:val="1"/>
      <w:marLeft w:val="0"/>
      <w:marRight w:val="0"/>
      <w:marTop w:val="0"/>
      <w:marBottom w:val="0"/>
      <w:divBdr>
        <w:top w:val="none" w:sz="0" w:space="0" w:color="auto"/>
        <w:left w:val="none" w:sz="0" w:space="0" w:color="auto"/>
        <w:bottom w:val="none" w:sz="0" w:space="0" w:color="auto"/>
        <w:right w:val="none" w:sz="0" w:space="0" w:color="auto"/>
      </w:divBdr>
      <w:divsChild>
        <w:div w:id="939407379">
          <w:marLeft w:val="0"/>
          <w:marRight w:val="0"/>
          <w:marTop w:val="0"/>
          <w:marBottom w:val="0"/>
          <w:divBdr>
            <w:top w:val="none" w:sz="0" w:space="0" w:color="auto"/>
            <w:left w:val="none" w:sz="0" w:space="0" w:color="auto"/>
            <w:bottom w:val="none" w:sz="0" w:space="0" w:color="auto"/>
            <w:right w:val="none" w:sz="0" w:space="0" w:color="auto"/>
          </w:divBdr>
          <w:divsChild>
            <w:div w:id="1329871781">
              <w:marLeft w:val="0"/>
              <w:marRight w:val="0"/>
              <w:marTop w:val="0"/>
              <w:marBottom w:val="0"/>
              <w:divBdr>
                <w:top w:val="none" w:sz="0" w:space="0" w:color="auto"/>
                <w:left w:val="none" w:sz="0" w:space="0" w:color="auto"/>
                <w:bottom w:val="none" w:sz="0" w:space="0" w:color="auto"/>
                <w:right w:val="none" w:sz="0" w:space="0" w:color="auto"/>
              </w:divBdr>
              <w:divsChild>
                <w:div w:id="625161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6133309">
          <w:marLeft w:val="0"/>
          <w:marRight w:val="0"/>
          <w:marTop w:val="0"/>
          <w:marBottom w:val="0"/>
          <w:divBdr>
            <w:top w:val="none" w:sz="0" w:space="0" w:color="auto"/>
            <w:left w:val="none" w:sz="0" w:space="0" w:color="auto"/>
            <w:bottom w:val="none" w:sz="0" w:space="0" w:color="auto"/>
            <w:right w:val="none" w:sz="0" w:space="0" w:color="auto"/>
          </w:divBdr>
          <w:divsChild>
            <w:div w:id="1009867610">
              <w:marLeft w:val="0"/>
              <w:marRight w:val="0"/>
              <w:marTop w:val="0"/>
              <w:marBottom w:val="0"/>
              <w:divBdr>
                <w:top w:val="none" w:sz="0" w:space="0" w:color="auto"/>
                <w:left w:val="none" w:sz="0" w:space="0" w:color="auto"/>
                <w:bottom w:val="none" w:sz="0" w:space="0" w:color="auto"/>
                <w:right w:val="none" w:sz="0" w:space="0" w:color="auto"/>
              </w:divBdr>
              <w:divsChild>
                <w:div w:id="1481383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2024051">
      <w:bodyDiv w:val="1"/>
      <w:marLeft w:val="0"/>
      <w:marRight w:val="0"/>
      <w:marTop w:val="0"/>
      <w:marBottom w:val="0"/>
      <w:divBdr>
        <w:top w:val="none" w:sz="0" w:space="0" w:color="auto"/>
        <w:left w:val="none" w:sz="0" w:space="0" w:color="auto"/>
        <w:bottom w:val="none" w:sz="0" w:space="0" w:color="auto"/>
        <w:right w:val="none" w:sz="0" w:space="0" w:color="auto"/>
      </w:divBdr>
      <w:divsChild>
        <w:div w:id="475295817">
          <w:marLeft w:val="0"/>
          <w:marRight w:val="0"/>
          <w:marTop w:val="0"/>
          <w:marBottom w:val="0"/>
          <w:divBdr>
            <w:top w:val="none" w:sz="0" w:space="0" w:color="auto"/>
            <w:left w:val="none" w:sz="0" w:space="0" w:color="auto"/>
            <w:bottom w:val="none" w:sz="0" w:space="0" w:color="auto"/>
            <w:right w:val="none" w:sz="0" w:space="0" w:color="auto"/>
          </w:divBdr>
          <w:divsChild>
            <w:div w:id="1538466305">
              <w:marLeft w:val="0"/>
              <w:marRight w:val="0"/>
              <w:marTop w:val="0"/>
              <w:marBottom w:val="0"/>
              <w:divBdr>
                <w:top w:val="none" w:sz="0" w:space="0" w:color="auto"/>
                <w:left w:val="none" w:sz="0" w:space="0" w:color="auto"/>
                <w:bottom w:val="none" w:sz="0" w:space="0" w:color="auto"/>
                <w:right w:val="none" w:sz="0" w:space="0" w:color="auto"/>
              </w:divBdr>
              <w:divsChild>
                <w:div w:id="1160727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911920">
          <w:marLeft w:val="0"/>
          <w:marRight w:val="0"/>
          <w:marTop w:val="0"/>
          <w:marBottom w:val="0"/>
          <w:divBdr>
            <w:top w:val="none" w:sz="0" w:space="0" w:color="auto"/>
            <w:left w:val="none" w:sz="0" w:space="0" w:color="auto"/>
            <w:bottom w:val="none" w:sz="0" w:space="0" w:color="auto"/>
            <w:right w:val="none" w:sz="0" w:space="0" w:color="auto"/>
          </w:divBdr>
          <w:divsChild>
            <w:div w:id="1298336830">
              <w:marLeft w:val="0"/>
              <w:marRight w:val="0"/>
              <w:marTop w:val="0"/>
              <w:marBottom w:val="0"/>
              <w:divBdr>
                <w:top w:val="none" w:sz="0" w:space="0" w:color="auto"/>
                <w:left w:val="none" w:sz="0" w:space="0" w:color="auto"/>
                <w:bottom w:val="none" w:sz="0" w:space="0" w:color="auto"/>
                <w:right w:val="none" w:sz="0" w:space="0" w:color="auto"/>
              </w:divBdr>
              <w:divsChild>
                <w:div w:id="1168516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5420295">
      <w:bodyDiv w:val="1"/>
      <w:marLeft w:val="0"/>
      <w:marRight w:val="0"/>
      <w:marTop w:val="0"/>
      <w:marBottom w:val="0"/>
      <w:divBdr>
        <w:top w:val="none" w:sz="0" w:space="0" w:color="auto"/>
        <w:left w:val="none" w:sz="0" w:space="0" w:color="auto"/>
        <w:bottom w:val="none" w:sz="0" w:space="0" w:color="auto"/>
        <w:right w:val="none" w:sz="0" w:space="0" w:color="auto"/>
      </w:divBdr>
    </w:div>
    <w:div w:id="1859193398">
      <w:bodyDiv w:val="1"/>
      <w:marLeft w:val="0"/>
      <w:marRight w:val="0"/>
      <w:marTop w:val="0"/>
      <w:marBottom w:val="0"/>
      <w:divBdr>
        <w:top w:val="none" w:sz="0" w:space="0" w:color="auto"/>
        <w:left w:val="none" w:sz="0" w:space="0" w:color="auto"/>
        <w:bottom w:val="none" w:sz="0" w:space="0" w:color="auto"/>
        <w:right w:val="none" w:sz="0" w:space="0" w:color="auto"/>
      </w:divBdr>
      <w:divsChild>
        <w:div w:id="1589075578">
          <w:marLeft w:val="0"/>
          <w:marRight w:val="0"/>
          <w:marTop w:val="0"/>
          <w:marBottom w:val="0"/>
          <w:divBdr>
            <w:top w:val="none" w:sz="0" w:space="0" w:color="auto"/>
            <w:left w:val="none" w:sz="0" w:space="0" w:color="auto"/>
            <w:bottom w:val="none" w:sz="0" w:space="0" w:color="auto"/>
            <w:right w:val="none" w:sz="0" w:space="0" w:color="auto"/>
          </w:divBdr>
          <w:divsChild>
            <w:div w:id="741681220">
              <w:marLeft w:val="0"/>
              <w:marRight w:val="0"/>
              <w:marTop w:val="0"/>
              <w:marBottom w:val="0"/>
              <w:divBdr>
                <w:top w:val="none" w:sz="0" w:space="0" w:color="auto"/>
                <w:left w:val="none" w:sz="0" w:space="0" w:color="auto"/>
                <w:bottom w:val="none" w:sz="0" w:space="0" w:color="auto"/>
                <w:right w:val="none" w:sz="0" w:space="0" w:color="auto"/>
              </w:divBdr>
              <w:divsChild>
                <w:div w:id="728917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522473">
          <w:marLeft w:val="0"/>
          <w:marRight w:val="0"/>
          <w:marTop w:val="0"/>
          <w:marBottom w:val="0"/>
          <w:divBdr>
            <w:top w:val="none" w:sz="0" w:space="0" w:color="auto"/>
            <w:left w:val="none" w:sz="0" w:space="0" w:color="auto"/>
            <w:bottom w:val="none" w:sz="0" w:space="0" w:color="auto"/>
            <w:right w:val="none" w:sz="0" w:space="0" w:color="auto"/>
          </w:divBdr>
          <w:divsChild>
            <w:div w:id="399716037">
              <w:marLeft w:val="0"/>
              <w:marRight w:val="0"/>
              <w:marTop w:val="0"/>
              <w:marBottom w:val="0"/>
              <w:divBdr>
                <w:top w:val="none" w:sz="0" w:space="0" w:color="auto"/>
                <w:left w:val="none" w:sz="0" w:space="0" w:color="auto"/>
                <w:bottom w:val="none" w:sz="0" w:space="0" w:color="auto"/>
                <w:right w:val="none" w:sz="0" w:space="0" w:color="auto"/>
              </w:divBdr>
              <w:divsChild>
                <w:div w:id="249197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0152938">
      <w:bodyDiv w:val="1"/>
      <w:marLeft w:val="0"/>
      <w:marRight w:val="0"/>
      <w:marTop w:val="0"/>
      <w:marBottom w:val="0"/>
      <w:divBdr>
        <w:top w:val="none" w:sz="0" w:space="0" w:color="auto"/>
        <w:left w:val="none" w:sz="0" w:space="0" w:color="auto"/>
        <w:bottom w:val="none" w:sz="0" w:space="0" w:color="auto"/>
        <w:right w:val="none" w:sz="0" w:space="0" w:color="auto"/>
      </w:divBdr>
      <w:divsChild>
        <w:div w:id="1891570071">
          <w:marLeft w:val="0"/>
          <w:marRight w:val="0"/>
          <w:marTop w:val="0"/>
          <w:marBottom w:val="0"/>
          <w:divBdr>
            <w:top w:val="none" w:sz="0" w:space="0" w:color="auto"/>
            <w:left w:val="none" w:sz="0" w:space="0" w:color="auto"/>
            <w:bottom w:val="none" w:sz="0" w:space="0" w:color="auto"/>
            <w:right w:val="none" w:sz="0" w:space="0" w:color="auto"/>
          </w:divBdr>
          <w:divsChild>
            <w:div w:id="136001399">
              <w:marLeft w:val="0"/>
              <w:marRight w:val="0"/>
              <w:marTop w:val="0"/>
              <w:marBottom w:val="0"/>
              <w:divBdr>
                <w:top w:val="none" w:sz="0" w:space="0" w:color="auto"/>
                <w:left w:val="none" w:sz="0" w:space="0" w:color="auto"/>
                <w:bottom w:val="none" w:sz="0" w:space="0" w:color="auto"/>
                <w:right w:val="none" w:sz="0" w:space="0" w:color="auto"/>
              </w:divBdr>
              <w:divsChild>
                <w:div w:id="31658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9945698">
          <w:marLeft w:val="0"/>
          <w:marRight w:val="0"/>
          <w:marTop w:val="0"/>
          <w:marBottom w:val="0"/>
          <w:divBdr>
            <w:top w:val="none" w:sz="0" w:space="0" w:color="auto"/>
            <w:left w:val="none" w:sz="0" w:space="0" w:color="auto"/>
            <w:bottom w:val="none" w:sz="0" w:space="0" w:color="auto"/>
            <w:right w:val="none" w:sz="0" w:space="0" w:color="auto"/>
          </w:divBdr>
          <w:divsChild>
            <w:div w:id="972757433">
              <w:marLeft w:val="0"/>
              <w:marRight w:val="0"/>
              <w:marTop w:val="0"/>
              <w:marBottom w:val="0"/>
              <w:divBdr>
                <w:top w:val="none" w:sz="0" w:space="0" w:color="auto"/>
                <w:left w:val="none" w:sz="0" w:space="0" w:color="auto"/>
                <w:bottom w:val="none" w:sz="0" w:space="0" w:color="auto"/>
                <w:right w:val="none" w:sz="0" w:space="0" w:color="auto"/>
              </w:divBdr>
              <w:divsChild>
                <w:div w:id="1556551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9CC214ABBF48442AB4820CE69B2D9ED" ma:contentTypeVersion="8" ma:contentTypeDescription="Create a new document." ma:contentTypeScope="" ma:versionID="93ea10153a7d47f837ea07405c9f92b1">
  <xsd:schema xmlns:xsd="http://www.w3.org/2001/XMLSchema" xmlns:xs="http://www.w3.org/2001/XMLSchema" xmlns:p="http://schemas.microsoft.com/office/2006/metadata/properties" xmlns:ns2="42954d6f-2b09-4c37-9b10-fe0dbfff7b91" xmlns:ns3="42fd86bd-6e94-4416-a1de-df7ec1cdbbf0" xmlns:ns4="2d605e37-2199-4414-90bc-24b4b4fcfade" targetNamespace="http://schemas.microsoft.com/office/2006/metadata/properties" ma:root="true" ma:fieldsID="da4f07e30165ea50e3e832848fb83a6b" ns2:_="" ns3:_="" ns4:_="">
    <xsd:import namespace="42954d6f-2b09-4c37-9b10-fe0dbfff7b91"/>
    <xsd:import namespace="42fd86bd-6e94-4416-a1de-df7ec1cdbbf0"/>
    <xsd:import namespace="2d605e37-2199-4414-90bc-24b4b4fcfad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4:MediaLengthInSeconds"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954d6f-2b09-4c37-9b10-fe0dbfff7b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fd86bd-6e94-4416-a1de-df7ec1cdbbf0" elementFormDefault="qualified">
    <xsd:import namespace="http://schemas.microsoft.com/office/2006/documentManagement/types"/>
    <xsd:import namespace="http://schemas.microsoft.com/office/infopath/2007/PartnerControls"/>
    <xsd:element name="SharedWithUsers" ma:index="15"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d605e37-2199-4414-90bc-24b4b4fcfade" elementFormDefault="qualified">
    <xsd:import namespace="http://schemas.microsoft.com/office/2006/documentManagement/types"/>
    <xsd:import namespace="http://schemas.microsoft.com/office/infopath/2007/PartnerControls"/>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42fd86bd-6e94-4416-a1de-df7ec1cdbbf0">
      <UserInfo>
        <DisplayName/>
        <AccountId xsi:nil="true"/>
        <AccountType/>
      </UserInfo>
    </SharedWithUsers>
  </documentManagement>
</p:properties>
</file>

<file path=customXml/itemProps1.xml><?xml version="1.0" encoding="utf-8"?>
<ds:datastoreItem xmlns:ds="http://schemas.openxmlformats.org/officeDocument/2006/customXml" ds:itemID="{C2845B43-9E67-48AC-A92E-0730A70F67E5}">
  <ds:schemaRefs>
    <ds:schemaRef ds:uri="http://schemas.microsoft.com/sharepoint/v3/contenttype/forms"/>
  </ds:schemaRefs>
</ds:datastoreItem>
</file>

<file path=customXml/itemProps2.xml><?xml version="1.0" encoding="utf-8"?>
<ds:datastoreItem xmlns:ds="http://schemas.openxmlformats.org/officeDocument/2006/customXml" ds:itemID="{6C18236F-7324-44DE-BD82-C8BFC5A873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954d6f-2b09-4c37-9b10-fe0dbfff7b91"/>
    <ds:schemaRef ds:uri="42fd86bd-6e94-4416-a1de-df7ec1cdbbf0"/>
    <ds:schemaRef ds:uri="2d605e37-2199-4414-90bc-24b4b4fcfa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4F33DD8-4ECF-4DAC-9DEC-9C8BD53CFEC2}">
  <ds:schemaRefs>
    <ds:schemaRef ds:uri="http://schemas.microsoft.com/office/2006/metadata/properties"/>
    <ds:schemaRef ds:uri="http://schemas.microsoft.com/office/infopath/2007/PartnerControls"/>
    <ds:schemaRef ds:uri="42fd86bd-6e94-4416-a1de-df7ec1cdbbf0"/>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1267</Words>
  <Characters>7349</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U.S. Department of State</Company>
  <LinksUpToDate>false</LinksUpToDate>
  <CharactersWithSpaces>8599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Bain, Katherine E</dc:creator>
  <cp:keywords/>
  <dc:description/>
  <cp:lastModifiedBy>Limba engleza</cp:lastModifiedBy>
  <cp:revision>2</cp:revision>
  <dcterms:created xsi:type="dcterms:W3CDTF">2022-01-27T09:14:00Z</dcterms:created>
  <dcterms:modified xsi:type="dcterms:W3CDTF">2022-01-27T09:14:00Z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0x010100A9CC214ABBF48442AB4820CE69B2D9ED</vt:lpwstr>
  </property>
  <property fmtid="{D5CDD505-2E9C-101B-9397-08002B2CF9AE}" pid="3" name="Order">
    <vt:r8>1743100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MSIP_Label_1665d9ee-429a-4d5f-97cc-cfb56e044a6e_Enabled">
    <vt:lpwstr>true</vt:lpwstr>
  </property>
  <property fmtid="{D5CDD505-2E9C-101B-9397-08002B2CF9AE}" pid="12" name="MSIP_Label_1665d9ee-429a-4d5f-97cc-cfb56e044a6e_SetDate">
    <vt:lpwstr>2022-01-25T11:38:35Z</vt:lpwstr>
  </property>
  <property fmtid="{D5CDD505-2E9C-101B-9397-08002B2CF9AE}" pid="13" name="MSIP_Label_1665d9ee-429a-4d5f-97cc-cfb56e044a6e_Method">
    <vt:lpwstr>Privileged</vt:lpwstr>
  </property>
  <property fmtid="{D5CDD505-2E9C-101B-9397-08002B2CF9AE}" pid="14" name="MSIP_Label_1665d9ee-429a-4d5f-97cc-cfb56e044a6e_Name">
    <vt:lpwstr>1665d9ee-429a-4d5f-97cc-cfb56e044a6e</vt:lpwstr>
  </property>
  <property fmtid="{D5CDD505-2E9C-101B-9397-08002B2CF9AE}" pid="15" name="MSIP_Label_1665d9ee-429a-4d5f-97cc-cfb56e044a6e_SiteId">
    <vt:lpwstr>66cf5074-5afe-48d1-a691-a12b2121f44b</vt:lpwstr>
  </property>
  <property fmtid="{D5CDD505-2E9C-101B-9397-08002B2CF9AE}" pid="16" name="MSIP_Label_1665d9ee-429a-4d5f-97cc-cfb56e044a6e_ActionId">
    <vt:lpwstr>a92d5bff-35c2-40ac-81a6-f8f387763184</vt:lpwstr>
  </property>
  <property fmtid="{D5CDD505-2E9C-101B-9397-08002B2CF9AE}" pid="17" name="MSIP_Label_1665d9ee-429a-4d5f-97cc-cfb56e044a6e_ContentBits">
    <vt:lpwstr>0</vt:lpwstr>
  </property>
</Properties>
</file>