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7B" w:rsidRDefault="000E0A7B" w:rsidP="000E0A7B">
      <w:pPr>
        <w:jc w:val="center"/>
        <w:rPr>
          <w:rFonts w:asciiTheme="minorHAnsi" w:hAnsiTheme="minorHAnsi"/>
          <w:color w:val="0F243E"/>
          <w:sz w:val="28"/>
          <w:szCs w:val="28"/>
          <w:lang w:val="en-US"/>
        </w:rPr>
      </w:pPr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CALCULUL VECHIMII</w:t>
      </w:r>
      <w:r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PENTRU OBŢINEREA DEFINITIVĂRII ÎN ÎNVĂŢĂMÂNT</w:t>
      </w:r>
    </w:p>
    <w:p w:rsidR="000E0A7B" w:rsidRDefault="000E0A7B" w:rsidP="000E0A7B">
      <w:pPr>
        <w:rPr>
          <w:rFonts w:asciiTheme="minorHAnsi" w:hAnsiTheme="minorHAnsi"/>
          <w:color w:val="0F243E"/>
          <w:sz w:val="28"/>
          <w:szCs w:val="28"/>
          <w:lang w:val="en-US"/>
        </w:rPr>
      </w:pPr>
    </w:p>
    <w:p w:rsidR="00C44D6A" w:rsidRDefault="000E0A7B" w:rsidP="000E0A7B">
      <w:pPr>
        <w:rPr>
          <w:rFonts w:asciiTheme="minorHAnsi" w:hAnsiTheme="minorHAnsi"/>
          <w:color w:val="0F243E"/>
          <w:sz w:val="28"/>
          <w:szCs w:val="28"/>
          <w:lang w:val="en-US"/>
        </w:rPr>
      </w:pPr>
      <w:r>
        <w:rPr>
          <w:rFonts w:asciiTheme="minorHAnsi" w:hAnsiTheme="minorHAnsi"/>
          <w:color w:val="0F243E"/>
          <w:sz w:val="28"/>
          <w:szCs w:val="28"/>
          <w:lang w:val="en-US"/>
        </w:rPr>
        <w:t xml:space="preserve">           </w:t>
      </w:r>
      <w:proofErr w:type="spellStart"/>
      <w:r w:rsidR="00C44D6A" w:rsidRPr="000E0A7B">
        <w:rPr>
          <w:rFonts w:asciiTheme="minorHAnsi" w:hAnsiTheme="minorHAnsi"/>
          <w:color w:val="0F243E"/>
          <w:sz w:val="28"/>
          <w:szCs w:val="28"/>
          <w:lang w:val="en-US"/>
        </w:rPr>
        <w:t>Calculul</w:t>
      </w:r>
      <w:proofErr w:type="spellEnd"/>
      <w:r w:rsidR="00C44D6A"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="00C44D6A" w:rsidRPr="000E0A7B">
        <w:rPr>
          <w:rFonts w:asciiTheme="minorHAnsi" w:hAnsiTheme="minorHAnsi"/>
          <w:color w:val="0F243E"/>
          <w:sz w:val="28"/>
          <w:szCs w:val="28"/>
          <w:lang w:val="en-US"/>
        </w:rPr>
        <w:t>vechimii</w:t>
      </w:r>
      <w:proofErr w:type="spellEnd"/>
      <w:r w:rsidR="00C44D6A"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="00C44D6A" w:rsidRPr="000E0A7B">
        <w:rPr>
          <w:rFonts w:asciiTheme="minorHAnsi" w:hAnsiTheme="minorHAnsi"/>
          <w:color w:val="0F243E"/>
          <w:sz w:val="28"/>
          <w:szCs w:val="28"/>
          <w:lang w:val="en-US"/>
        </w:rPr>
        <w:t>efective</w:t>
      </w:r>
      <w:proofErr w:type="spellEnd"/>
      <w:r w:rsidR="00C44D6A"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la </w:t>
      </w:r>
      <w:proofErr w:type="spellStart"/>
      <w:r w:rsidR="00C44D6A" w:rsidRPr="000E0A7B">
        <w:rPr>
          <w:rFonts w:asciiTheme="minorHAnsi" w:hAnsiTheme="minorHAnsi"/>
          <w:color w:val="0F243E"/>
          <w:sz w:val="28"/>
          <w:szCs w:val="28"/>
          <w:lang w:val="en-US"/>
        </w:rPr>
        <w:t>catedră</w:t>
      </w:r>
      <w:proofErr w:type="spellEnd"/>
      <w:r w:rsidR="00C44D6A"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, </w:t>
      </w:r>
      <w:proofErr w:type="spellStart"/>
      <w:r w:rsidR="00C44D6A" w:rsidRPr="000E0A7B">
        <w:rPr>
          <w:rFonts w:asciiTheme="minorHAnsi" w:hAnsiTheme="minorHAnsi"/>
          <w:color w:val="0F243E"/>
          <w:sz w:val="28"/>
          <w:szCs w:val="28"/>
          <w:lang w:val="en-US"/>
        </w:rPr>
        <w:t>pentru</w:t>
      </w:r>
      <w:proofErr w:type="spellEnd"/>
      <w:r w:rsidR="00C44D6A"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="00C44D6A" w:rsidRPr="000E0A7B">
        <w:rPr>
          <w:rFonts w:asciiTheme="minorHAnsi" w:hAnsiTheme="minorHAnsi"/>
          <w:color w:val="0F243E"/>
          <w:sz w:val="28"/>
          <w:szCs w:val="28"/>
          <w:lang w:val="en-US"/>
        </w:rPr>
        <w:t>obţinerea</w:t>
      </w:r>
      <w:proofErr w:type="spellEnd"/>
      <w:r w:rsidR="00C44D6A"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="00C44D6A" w:rsidRPr="000E0A7B">
        <w:rPr>
          <w:rFonts w:asciiTheme="minorHAnsi" w:hAnsiTheme="minorHAnsi"/>
          <w:color w:val="0F243E"/>
          <w:sz w:val="28"/>
          <w:szCs w:val="28"/>
          <w:lang w:val="en-US"/>
        </w:rPr>
        <w:t>definitivării</w:t>
      </w:r>
      <w:proofErr w:type="spellEnd"/>
      <w:r w:rsidR="00C44D6A"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="00C44D6A" w:rsidRPr="000E0A7B">
        <w:rPr>
          <w:rFonts w:asciiTheme="minorHAnsi" w:hAnsiTheme="minorHAnsi"/>
          <w:color w:val="0F243E"/>
          <w:sz w:val="28"/>
          <w:szCs w:val="28"/>
          <w:lang w:val="en-US"/>
        </w:rPr>
        <w:t>în</w:t>
      </w:r>
      <w:proofErr w:type="spellEnd"/>
      <w:r w:rsidR="00C44D6A"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="00C44D6A" w:rsidRPr="000E0A7B">
        <w:rPr>
          <w:rFonts w:asciiTheme="minorHAnsi" w:hAnsiTheme="minorHAnsi"/>
          <w:color w:val="0F243E"/>
          <w:sz w:val="28"/>
          <w:szCs w:val="28"/>
          <w:lang w:val="en-US"/>
        </w:rPr>
        <w:t>învăţământ</w:t>
      </w:r>
      <w:proofErr w:type="spellEnd"/>
      <w:r w:rsidR="00C44D6A" w:rsidRPr="000E0A7B">
        <w:rPr>
          <w:rFonts w:asciiTheme="minorHAnsi" w:hAnsiTheme="minorHAnsi"/>
          <w:color w:val="0F243E"/>
          <w:sz w:val="28"/>
          <w:szCs w:val="28"/>
          <w:lang w:val="en-US"/>
        </w:rPr>
        <w:t>,</w:t>
      </w:r>
      <w:r>
        <w:rPr>
          <w:rFonts w:asciiTheme="minorHAnsi" w:hAnsiTheme="minorHAnsi"/>
          <w:color w:val="0F243E"/>
          <w:sz w:val="28"/>
          <w:szCs w:val="28"/>
          <w:lang w:val="en-US"/>
        </w:rPr>
        <w:t xml:space="preserve"> se </w:t>
      </w:r>
      <w:proofErr w:type="spellStart"/>
      <w:r>
        <w:rPr>
          <w:rFonts w:asciiTheme="minorHAnsi" w:hAnsiTheme="minorHAnsi"/>
          <w:color w:val="0F243E"/>
          <w:sz w:val="28"/>
          <w:szCs w:val="28"/>
          <w:lang w:val="en-US"/>
        </w:rPr>
        <w:t>realizează</w:t>
      </w:r>
      <w:proofErr w:type="spellEnd"/>
      <w:r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/>
          <w:color w:val="0F243E"/>
          <w:sz w:val="28"/>
          <w:szCs w:val="28"/>
          <w:lang w:val="en-US"/>
        </w:rPr>
        <w:t>după</w:t>
      </w:r>
      <w:proofErr w:type="spellEnd"/>
      <w:r>
        <w:rPr>
          <w:rFonts w:asciiTheme="minorHAnsi" w:hAnsiTheme="minorHAnsi"/>
          <w:color w:val="0F243E"/>
          <w:sz w:val="28"/>
          <w:szCs w:val="28"/>
          <w:lang w:val="en-US"/>
        </w:rPr>
        <w:t xml:space="preserve"> cum </w:t>
      </w:r>
      <w:proofErr w:type="spellStart"/>
      <w:r>
        <w:rPr>
          <w:rFonts w:asciiTheme="minorHAnsi" w:hAnsiTheme="minorHAnsi"/>
          <w:color w:val="0F243E"/>
          <w:sz w:val="28"/>
          <w:szCs w:val="28"/>
          <w:lang w:val="en-US"/>
        </w:rPr>
        <w:t>urmează</w:t>
      </w:r>
      <w:proofErr w:type="spellEnd"/>
      <w:r>
        <w:rPr>
          <w:rFonts w:asciiTheme="minorHAnsi" w:hAnsiTheme="minorHAnsi"/>
          <w:color w:val="0F243E"/>
          <w:sz w:val="28"/>
          <w:szCs w:val="28"/>
          <w:lang w:val="en-US"/>
        </w:rPr>
        <w:t>:</w:t>
      </w:r>
    </w:p>
    <w:p w:rsidR="000E0A7B" w:rsidRPr="000E0A7B" w:rsidRDefault="000E0A7B" w:rsidP="000E0A7B">
      <w:pPr>
        <w:rPr>
          <w:rFonts w:asciiTheme="minorHAnsi" w:hAnsiTheme="minorHAnsi"/>
          <w:color w:val="0F243E"/>
          <w:sz w:val="28"/>
          <w:szCs w:val="28"/>
          <w:lang w:val="en-US"/>
        </w:rPr>
      </w:pPr>
    </w:p>
    <w:p w:rsidR="00C44D6A" w:rsidRPr="000E0A7B" w:rsidRDefault="00C44D6A" w:rsidP="00C44D6A">
      <w:pPr>
        <w:rPr>
          <w:rFonts w:asciiTheme="minorHAnsi" w:hAnsiTheme="minorHAnsi"/>
          <w:color w:val="0F243E"/>
          <w:sz w:val="28"/>
          <w:szCs w:val="28"/>
          <w:lang w:val="en-US"/>
        </w:rPr>
      </w:pPr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   a) se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ia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/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iau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în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calcul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întreaga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perioadă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/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toate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perioadele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consecutive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sau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nu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în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care s-a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prestat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activitate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de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predare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efectivă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, ca personal didactic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calificat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,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respectiv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după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absolvirea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studiilor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de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specialitate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cu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examen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de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diplomă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sau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de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licenţă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,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după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caz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,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şi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îndeplinirea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condiţiilor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de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formare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iniţială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pentru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profesia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didactică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, conform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legii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;</w:t>
      </w:r>
    </w:p>
    <w:p w:rsidR="00C44D6A" w:rsidRPr="000E0A7B" w:rsidRDefault="00C44D6A" w:rsidP="00C44D6A">
      <w:pPr>
        <w:rPr>
          <w:rFonts w:asciiTheme="minorHAnsi" w:hAnsiTheme="minorHAnsi"/>
          <w:color w:val="0F243E"/>
          <w:sz w:val="28"/>
          <w:szCs w:val="28"/>
          <w:lang w:val="en-US"/>
        </w:rPr>
      </w:pPr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   b) </w:t>
      </w:r>
      <w:proofErr w:type="spellStart"/>
      <w:proofErr w:type="gram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orele</w:t>
      </w:r>
      <w:proofErr w:type="spellEnd"/>
      <w:proofErr w:type="gram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de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predare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echivalente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normei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de un an se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calculează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înmulţind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numărul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de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săptămâni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ale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anului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şcolar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cu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numărul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de ore din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norma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didactică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a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funcţiei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didactice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ocupate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.</w:t>
      </w:r>
    </w:p>
    <w:p w:rsidR="00C44D6A" w:rsidRPr="000E0A7B" w:rsidRDefault="00C44D6A" w:rsidP="00C44D6A">
      <w:pPr>
        <w:rPr>
          <w:rFonts w:asciiTheme="minorHAnsi" w:hAnsiTheme="minorHAnsi"/>
          <w:color w:val="0F243E"/>
          <w:sz w:val="28"/>
          <w:szCs w:val="28"/>
          <w:lang w:val="en-US"/>
        </w:rPr>
      </w:pPr>
    </w:p>
    <w:p w:rsidR="00C44D6A" w:rsidRPr="000E0A7B" w:rsidRDefault="00C44D6A" w:rsidP="00C44D6A">
      <w:pPr>
        <w:rPr>
          <w:rFonts w:asciiTheme="minorHAnsi" w:hAnsiTheme="minorHAnsi"/>
          <w:color w:val="0F243E"/>
          <w:sz w:val="28"/>
          <w:szCs w:val="28"/>
          <w:lang w:val="en-US"/>
        </w:rPr>
      </w:pPr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   </w:t>
      </w:r>
      <w:r w:rsid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      </w:t>
      </w:r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La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propunerea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inspectoratelor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şcolare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,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direcţia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de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specialitate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din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Ministerul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Educaţiei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Naţionale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poate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acorda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derogare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de maximum o </w:t>
      </w:r>
      <w:proofErr w:type="spellStart"/>
      <w:proofErr w:type="gram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lună</w:t>
      </w:r>
      <w:proofErr w:type="spellEnd"/>
      <w:proofErr w:type="gram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de la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vechimea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minimă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la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catedră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de un an,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prevăzută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la art. </w:t>
      </w:r>
      <w:proofErr w:type="gram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4 </w:t>
      </w:r>
      <w:proofErr w:type="spellStart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alin</w:t>
      </w:r>
      <w:proofErr w:type="spell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>.</w:t>
      </w:r>
      <w:proofErr w:type="gramEnd"/>
      <w:r w:rsidRPr="000E0A7B">
        <w:rPr>
          <w:rFonts w:asciiTheme="minorHAnsi" w:hAnsiTheme="minorHAnsi"/>
          <w:color w:val="0F243E"/>
          <w:sz w:val="28"/>
          <w:szCs w:val="28"/>
          <w:lang w:val="en-US"/>
        </w:rPr>
        <w:t xml:space="preserve"> (1).</w:t>
      </w:r>
    </w:p>
    <w:p w:rsidR="002E0B05" w:rsidRPr="000E0A7B" w:rsidRDefault="002E0B05" w:rsidP="00C44D6A">
      <w:pPr>
        <w:rPr>
          <w:rFonts w:asciiTheme="minorHAnsi" w:hAnsiTheme="minorHAnsi"/>
          <w:sz w:val="28"/>
          <w:szCs w:val="28"/>
        </w:rPr>
      </w:pPr>
    </w:p>
    <w:sectPr w:rsidR="002E0B05" w:rsidRPr="000E0A7B" w:rsidSect="00972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22E" w:rsidRDefault="0028222E" w:rsidP="000E27FA">
      <w:pPr>
        <w:spacing w:after="0"/>
      </w:pPr>
      <w:r>
        <w:separator/>
      </w:r>
    </w:p>
  </w:endnote>
  <w:endnote w:type="continuationSeparator" w:id="0">
    <w:p w:rsidR="0028222E" w:rsidRDefault="0028222E" w:rsidP="000E27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EE" w:rsidRDefault="009D59E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EE" w:rsidRDefault="009D59E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EE" w:rsidRDefault="009D59E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22E" w:rsidRDefault="0028222E" w:rsidP="000E27FA">
      <w:pPr>
        <w:spacing w:after="0"/>
      </w:pPr>
      <w:r>
        <w:separator/>
      </w:r>
    </w:p>
  </w:footnote>
  <w:footnote w:type="continuationSeparator" w:id="0">
    <w:p w:rsidR="0028222E" w:rsidRDefault="0028222E" w:rsidP="000E27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EE" w:rsidRDefault="009D59E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FA" w:rsidRPr="00F57BD3" w:rsidRDefault="009D59EE" w:rsidP="000E27FA">
    <w:pPr>
      <w:pStyle w:val="Titlu3"/>
      <w:spacing w:after="0"/>
      <w:ind w:right="3600" w:firstLine="240"/>
      <w:jc w:val="center"/>
      <w:rPr>
        <w:rFonts w:ascii="Palatino Linotype" w:hAnsi="Palatino Linotype"/>
        <w:i w:val="0"/>
        <w:color w:val="0F243E"/>
        <w:sz w:val="26"/>
      </w:rPr>
    </w:pPr>
    <w:bookmarkStart w:id="0" w:name="_GoBack"/>
    <w:r>
      <w:rPr>
        <w:rFonts w:ascii="Palatino Linotype" w:hAnsi="Palatino Linotype"/>
        <w:i w:val="0"/>
        <w:noProof/>
        <w:color w:val="0F243E"/>
        <w:sz w:val="26"/>
      </w:rPr>
      <w:drawing>
        <wp:inline distT="0" distB="0" distL="0" distR="0" wp14:anchorId="598A0DF1">
          <wp:extent cx="8229600" cy="1036029"/>
          <wp:effectExtent l="0" t="0" r="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909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:rsidR="000E27FA" w:rsidRDefault="0028222E" w:rsidP="000E27FA">
    <w:pPr>
      <w:pStyle w:val="Antet"/>
      <w:rPr>
        <w:rFonts w:ascii="Palatino Linotype" w:hAnsi="Palatino Linotype"/>
        <w:color w:val="0F243E"/>
        <w:sz w:val="26"/>
      </w:rPr>
    </w:pPr>
    <w:r>
      <w:rPr>
        <w:rFonts w:ascii="Arial" w:hAnsi="Arial" w:cs="Arial"/>
        <w:noProof/>
        <w:sz w:val="20"/>
      </w:rPr>
      <w:pict>
        <v:line id="_x0000_s2049" style="position:absolute;flip:y;z-index:251659264" from="2.3pt,13.7pt" to="452.15pt,17.05pt" strokeweight="3pt">
          <v:stroke startarrowwidth="wide" startarrowlength="long" endarrowwidth="wide" endarrowlength="long"/>
        </v:line>
      </w:pict>
    </w:r>
    <w:r w:rsidR="000E27FA">
      <w:rPr>
        <w:rFonts w:ascii="Palatino Linotype" w:hAnsi="Palatino Linotype"/>
        <w:color w:val="0F243E"/>
        <w:sz w:val="26"/>
      </w:rPr>
      <w:t xml:space="preserve"> </w:t>
    </w:r>
  </w:p>
  <w:p w:rsidR="000E27FA" w:rsidRDefault="000E27FA" w:rsidP="000E27FA">
    <w:pPr>
      <w:pStyle w:val="Antet"/>
      <w:rPr>
        <w:rFonts w:ascii="Palatino Linotype" w:hAnsi="Palatino Linotype"/>
        <w:color w:val="0F243E"/>
        <w:sz w:val="26"/>
      </w:rPr>
    </w:pPr>
  </w:p>
  <w:p w:rsidR="000E27FA" w:rsidRDefault="000E27F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EE" w:rsidRDefault="009D59E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56CC5"/>
    <w:multiLevelType w:val="hybridMultilevel"/>
    <w:tmpl w:val="24148C2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E702C"/>
    <w:multiLevelType w:val="hybridMultilevel"/>
    <w:tmpl w:val="D9CCFD14"/>
    <w:lvl w:ilvl="0" w:tplc="102485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471DD"/>
    <w:multiLevelType w:val="hybridMultilevel"/>
    <w:tmpl w:val="0C8CC66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7540C3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Palatino Linotype" w:hint="default"/>
        <w:b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A79B9"/>
    <w:multiLevelType w:val="hybridMultilevel"/>
    <w:tmpl w:val="2600404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67828"/>
    <w:multiLevelType w:val="hybridMultilevel"/>
    <w:tmpl w:val="36CC8B8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3076C"/>
    <w:multiLevelType w:val="hybridMultilevel"/>
    <w:tmpl w:val="EC1C6BB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AD"/>
    <w:rsid w:val="000E0A7B"/>
    <w:rsid w:val="000E27FA"/>
    <w:rsid w:val="001537A1"/>
    <w:rsid w:val="001A1CB1"/>
    <w:rsid w:val="0028222E"/>
    <w:rsid w:val="002A4DFA"/>
    <w:rsid w:val="002E0B05"/>
    <w:rsid w:val="00491D54"/>
    <w:rsid w:val="005A53FA"/>
    <w:rsid w:val="00740EA5"/>
    <w:rsid w:val="007C4C55"/>
    <w:rsid w:val="008052DA"/>
    <w:rsid w:val="009648DA"/>
    <w:rsid w:val="00972EF4"/>
    <w:rsid w:val="0099599B"/>
    <w:rsid w:val="009D59EE"/>
    <w:rsid w:val="00A4650F"/>
    <w:rsid w:val="00C44D6A"/>
    <w:rsid w:val="00D232BA"/>
    <w:rsid w:val="00DE2D82"/>
    <w:rsid w:val="00E96FAD"/>
    <w:rsid w:val="00FD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AD"/>
    <w:pPr>
      <w:spacing w:after="120" w:line="240" w:lineRule="auto"/>
    </w:pPr>
    <w:rPr>
      <w:rFonts w:ascii="Calibri" w:eastAsia="Calibri" w:hAnsi="Calibri" w:cs="Times New Roman"/>
    </w:rPr>
  </w:style>
  <w:style w:type="paragraph" w:styleId="Titlu2">
    <w:name w:val="heading 2"/>
    <w:basedOn w:val="Normal"/>
    <w:next w:val="Normal"/>
    <w:link w:val="Titlu2Caracter"/>
    <w:uiPriority w:val="99"/>
    <w:qFormat/>
    <w:rsid w:val="00E96FAD"/>
    <w:pPr>
      <w:keepNext/>
      <w:widowControl w:val="0"/>
      <w:ind w:right="17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E96FAD"/>
    <w:pPr>
      <w:keepNext/>
      <w:widowControl w:val="0"/>
      <w:ind w:right="17" w:firstLine="709"/>
      <w:jc w:val="both"/>
      <w:outlineLvl w:val="2"/>
    </w:pPr>
    <w:rPr>
      <w:rFonts w:ascii="Times New Roman" w:eastAsia="Times New Roman" w:hAnsi="Times New Roman"/>
      <w:i/>
      <w:i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rsid w:val="00E96FAD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9"/>
    <w:rsid w:val="00E96FAD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rsid w:val="00E96FAD"/>
    <w:pPr>
      <w:tabs>
        <w:tab w:val="center" w:pos="4680"/>
        <w:tab w:val="right" w:pos="9360"/>
      </w:tabs>
      <w:spacing w:after="0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E96FAD"/>
    <w:rPr>
      <w:rFonts w:ascii="Calibri" w:eastAsia="Calibri" w:hAnsi="Calibri" w:cs="Times New Roman"/>
      <w:lang w:val="en-US"/>
    </w:rPr>
  </w:style>
  <w:style w:type="character" w:styleId="Hyperlink">
    <w:name w:val="Hyperlink"/>
    <w:basedOn w:val="Fontdeparagrafimplicit"/>
    <w:uiPriority w:val="99"/>
    <w:rsid w:val="00E96FAD"/>
    <w:rPr>
      <w:rFonts w:cs="Times New Roman"/>
      <w:color w:val="0000FF"/>
      <w:u w:val="single"/>
    </w:rPr>
  </w:style>
  <w:style w:type="paragraph" w:customStyle="1" w:styleId="Default">
    <w:name w:val="Default"/>
    <w:rsid w:val="008052DA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0E27FA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0E27FA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D59E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D59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Mona Burchesin</cp:lastModifiedBy>
  <cp:revision>4</cp:revision>
  <dcterms:created xsi:type="dcterms:W3CDTF">2017-09-20T08:53:00Z</dcterms:created>
  <dcterms:modified xsi:type="dcterms:W3CDTF">2018-10-09T09:36:00Z</dcterms:modified>
</cp:coreProperties>
</file>